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135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552"/>
        <w:gridCol w:w="3869"/>
        <w:gridCol w:w="236"/>
        <w:gridCol w:w="347"/>
        <w:gridCol w:w="238"/>
      </w:tblGrid>
      <w:tr w:rsidR="00DE5A75" w:rsidRPr="00500BB5" w14:paraId="66B75C48" w14:textId="77777777" w:rsidTr="00085B43">
        <w:tc>
          <w:tcPr>
            <w:tcW w:w="4111" w:type="dxa"/>
          </w:tcPr>
          <w:p w14:paraId="4358AC14" w14:textId="199DC6CF" w:rsidR="00B311A8" w:rsidRPr="00500BB5" w:rsidRDefault="00737496" w:rsidP="000C613C">
            <w:pPr>
              <w:spacing w:after="240" w:line="360" w:lineRule="auto"/>
              <w:rPr>
                <w:sz w:val="28"/>
                <w:szCs w:val="28"/>
                <w:lang w:val="kk-KZ"/>
              </w:rPr>
            </w:pPr>
            <w:r>
              <w:rPr>
                <w:noProof/>
              </w:rPr>
              <w:drawing>
                <wp:anchor distT="0" distB="0" distL="114300" distR="114300" simplePos="0" relativeHeight="251660288" behindDoc="0" locked="0" layoutInCell="1" allowOverlap="1" wp14:anchorId="604905B3" wp14:editId="00A63224">
                  <wp:simplePos x="0" y="0"/>
                  <wp:positionH relativeFrom="column">
                    <wp:posOffset>-104140</wp:posOffset>
                  </wp:positionH>
                  <wp:positionV relativeFrom="paragraph">
                    <wp:posOffset>-427990</wp:posOffset>
                  </wp:positionV>
                  <wp:extent cx="6598920" cy="2333263"/>
                  <wp:effectExtent l="0" t="0" r="0" b="0"/>
                  <wp:wrapNone/>
                  <wp:docPr id="3" name="Рисунок 3" descr="C:\Users\odo-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do-1\AppData\Local\Temp\FineReader11\media\image1.jpeg"/>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6598920" cy="2333263"/>
                          </a:xfrm>
                          <a:prstGeom prst="rect">
                            <a:avLst/>
                          </a:prstGeom>
                          <a:noFill/>
                          <a:ln>
                            <a:noFill/>
                          </a:ln>
                        </pic:spPr>
                      </pic:pic>
                    </a:graphicData>
                  </a:graphic>
                  <wp14:sizeRelH relativeFrom="page">
                    <wp14:pctWidth>0</wp14:pctWidth>
                  </wp14:sizeRelH>
                  <wp14:sizeRelV relativeFrom="page">
                    <wp14:pctHeight>0</wp14:pctHeight>
                  </wp14:sizeRelV>
                </wp:anchor>
              </w:drawing>
            </w:r>
            <w:r w:rsidR="006371C0">
              <w:rPr>
                <w:noProof/>
                <w:sz w:val="28"/>
                <w:szCs w:val="28"/>
                <w:lang w:val="kk-KZ"/>
              </w:rPr>
              <w:t>«Ахмет Байтұрсынұлы атындағы Қостанай өңірлік университеті» КЕАҚ</w:t>
            </w:r>
            <w:r w:rsidR="00B311A8" w:rsidRPr="00D178EB">
              <w:rPr>
                <w:sz w:val="28"/>
                <w:szCs w:val="28"/>
                <w:lang w:val="kk-KZ"/>
              </w:rPr>
              <w:t xml:space="preserve"> </w:t>
            </w:r>
          </w:p>
        </w:tc>
        <w:tc>
          <w:tcPr>
            <w:tcW w:w="2552" w:type="dxa"/>
          </w:tcPr>
          <w:p w14:paraId="3BCE443F" w14:textId="612110CF" w:rsidR="00B311A8" w:rsidRPr="00500BB5" w:rsidRDefault="00095F6A" w:rsidP="00B311A8">
            <w:pPr>
              <w:jc w:val="center"/>
              <w:rPr>
                <w:sz w:val="28"/>
                <w:szCs w:val="28"/>
                <w:lang w:val="kk-KZ"/>
              </w:rPr>
            </w:pPr>
            <w:r>
              <w:rPr>
                <w:noProof/>
                <w:sz w:val="28"/>
                <w:szCs w:val="28"/>
              </w:rPr>
              <w:drawing>
                <wp:inline distT="0" distB="0" distL="0" distR="0" wp14:anchorId="36C5B88B" wp14:editId="7BAB3299">
                  <wp:extent cx="962025" cy="1095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pic:spPr>
                      </pic:pic>
                    </a:graphicData>
                  </a:graphic>
                </wp:inline>
              </w:drawing>
            </w:r>
          </w:p>
        </w:tc>
        <w:tc>
          <w:tcPr>
            <w:tcW w:w="3869" w:type="dxa"/>
          </w:tcPr>
          <w:p w14:paraId="5076C5A4" w14:textId="3AE35453" w:rsidR="00B311A8" w:rsidRPr="000C613C" w:rsidRDefault="000C613C" w:rsidP="00B311A8">
            <w:pPr>
              <w:spacing w:line="276" w:lineRule="auto"/>
              <w:rPr>
                <w:sz w:val="28"/>
                <w:szCs w:val="28"/>
                <w:lang w:val="kk-KZ"/>
              </w:rPr>
            </w:pPr>
            <w:r>
              <w:rPr>
                <w:sz w:val="28"/>
                <w:szCs w:val="28"/>
                <w:lang w:val="kk-KZ"/>
              </w:rPr>
              <w:t>Бекітемін</w:t>
            </w:r>
          </w:p>
          <w:p w14:paraId="77890FDF" w14:textId="2EEDFC75" w:rsidR="00B311A8" w:rsidRPr="007F575C" w:rsidRDefault="000C613C" w:rsidP="00B311A8">
            <w:pPr>
              <w:rPr>
                <w:sz w:val="28"/>
                <w:szCs w:val="28"/>
                <w:lang w:val="kk-KZ"/>
              </w:rPr>
            </w:pPr>
            <w:r>
              <w:rPr>
                <w:sz w:val="28"/>
                <w:szCs w:val="28"/>
                <w:lang w:val="kk-KZ"/>
              </w:rPr>
              <w:t>Басқарма Төрағасы</w:t>
            </w:r>
            <w:r w:rsidR="00B311A8" w:rsidRPr="007F575C">
              <w:rPr>
                <w:sz w:val="28"/>
                <w:szCs w:val="28"/>
                <w:lang w:val="kk-KZ"/>
              </w:rPr>
              <w:t xml:space="preserve"> </w:t>
            </w:r>
            <w:r w:rsidR="00DE5A75">
              <w:rPr>
                <w:sz w:val="28"/>
                <w:szCs w:val="28"/>
                <w:lang w:val="kk-KZ"/>
              </w:rPr>
              <w:t xml:space="preserve">- </w:t>
            </w:r>
            <w:r w:rsidR="00B311A8" w:rsidRPr="007F575C">
              <w:rPr>
                <w:sz w:val="28"/>
                <w:szCs w:val="28"/>
                <w:lang w:val="kk-KZ"/>
              </w:rPr>
              <w:t>Ректор</w:t>
            </w:r>
          </w:p>
          <w:p w14:paraId="6032E269" w14:textId="419B0701" w:rsidR="00B311A8" w:rsidRPr="007F575C" w:rsidRDefault="00B311A8" w:rsidP="00B311A8">
            <w:pPr>
              <w:spacing w:line="276" w:lineRule="auto"/>
              <w:rPr>
                <w:sz w:val="28"/>
                <w:szCs w:val="28"/>
                <w:lang w:val="kk-KZ"/>
              </w:rPr>
            </w:pPr>
            <w:r w:rsidRPr="007F575C">
              <w:rPr>
                <w:sz w:val="28"/>
                <w:szCs w:val="28"/>
                <w:lang w:val="kk-KZ"/>
              </w:rPr>
              <w:t>___________С.</w:t>
            </w:r>
            <w:r w:rsidR="00DE5A75">
              <w:rPr>
                <w:sz w:val="28"/>
                <w:szCs w:val="28"/>
                <w:lang w:val="kk-KZ"/>
              </w:rPr>
              <w:t xml:space="preserve"> </w:t>
            </w:r>
            <w:r w:rsidRPr="007F575C">
              <w:rPr>
                <w:sz w:val="28"/>
                <w:szCs w:val="28"/>
                <w:lang w:val="kk-KZ"/>
              </w:rPr>
              <w:t>Куанышбаев</w:t>
            </w:r>
          </w:p>
          <w:p w14:paraId="1B24AE7D" w14:textId="0CB7DEB7" w:rsidR="00B311A8" w:rsidRPr="00D178EB" w:rsidRDefault="00B311A8" w:rsidP="00B311A8">
            <w:pPr>
              <w:spacing w:line="276" w:lineRule="auto"/>
              <w:rPr>
                <w:sz w:val="28"/>
                <w:szCs w:val="28"/>
              </w:rPr>
            </w:pPr>
            <w:r w:rsidRPr="00D178EB">
              <w:rPr>
                <w:sz w:val="28"/>
                <w:szCs w:val="28"/>
              </w:rPr>
              <w:t>___________ 202</w:t>
            </w:r>
            <w:r w:rsidR="00095F6A">
              <w:rPr>
                <w:sz w:val="28"/>
                <w:szCs w:val="28"/>
                <w:lang w:val="kk-KZ"/>
              </w:rPr>
              <w:t>6</w:t>
            </w:r>
            <w:r w:rsidRPr="00D178EB">
              <w:rPr>
                <w:sz w:val="28"/>
                <w:szCs w:val="28"/>
              </w:rPr>
              <w:t xml:space="preserve"> </w:t>
            </w:r>
            <w:r w:rsidR="000C613C">
              <w:rPr>
                <w:sz w:val="28"/>
                <w:szCs w:val="28"/>
                <w:lang w:val="kk-KZ"/>
              </w:rPr>
              <w:t>ж</w:t>
            </w:r>
            <w:r w:rsidRPr="00D178EB">
              <w:rPr>
                <w:sz w:val="28"/>
                <w:szCs w:val="28"/>
              </w:rPr>
              <w:t>.</w:t>
            </w:r>
          </w:p>
          <w:p w14:paraId="731CFB93" w14:textId="77777777" w:rsidR="00B311A8" w:rsidRPr="00500BB5" w:rsidRDefault="00B311A8" w:rsidP="00B311A8">
            <w:pPr>
              <w:rPr>
                <w:sz w:val="28"/>
                <w:szCs w:val="28"/>
                <w:lang w:val="kk-KZ"/>
              </w:rPr>
            </w:pPr>
          </w:p>
        </w:tc>
        <w:tc>
          <w:tcPr>
            <w:tcW w:w="236" w:type="dxa"/>
          </w:tcPr>
          <w:p w14:paraId="3488EF89" w14:textId="24AAB118" w:rsidR="00B311A8" w:rsidRPr="00500BB5" w:rsidRDefault="00B311A8" w:rsidP="00B311A8">
            <w:pPr>
              <w:rPr>
                <w:sz w:val="28"/>
                <w:szCs w:val="28"/>
                <w:lang w:val="kk-KZ"/>
              </w:rPr>
            </w:pPr>
          </w:p>
        </w:tc>
        <w:tc>
          <w:tcPr>
            <w:tcW w:w="347" w:type="dxa"/>
          </w:tcPr>
          <w:p w14:paraId="045A3AD5" w14:textId="77777777" w:rsidR="00B311A8" w:rsidRPr="00500BB5" w:rsidRDefault="00B311A8" w:rsidP="00B311A8">
            <w:pPr>
              <w:rPr>
                <w:sz w:val="28"/>
                <w:szCs w:val="28"/>
                <w:lang w:val="kk-KZ"/>
              </w:rPr>
            </w:pPr>
            <w:r w:rsidRPr="004E44DF">
              <w:rPr>
                <w:noProof/>
                <w:sz w:val="28"/>
                <w:szCs w:val="28"/>
              </w:rPr>
              <mc:AlternateContent>
                <mc:Choice Requires="wps">
                  <w:drawing>
                    <wp:anchor distT="0" distB="0" distL="114300" distR="114300" simplePos="0" relativeHeight="251657216" behindDoc="0" locked="0" layoutInCell="1" allowOverlap="1" wp14:anchorId="63BF0A0D" wp14:editId="32F1772E">
                      <wp:simplePos x="0" y="0"/>
                      <wp:positionH relativeFrom="column">
                        <wp:posOffset>494701</wp:posOffset>
                      </wp:positionH>
                      <wp:positionV relativeFrom="paragraph">
                        <wp:posOffset>-1838648</wp:posOffset>
                      </wp:positionV>
                      <wp:extent cx="1121434" cy="379095"/>
                      <wp:effectExtent l="0" t="0" r="21590" b="2095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34" cy="379095"/>
                              </a:xfrm>
                              <a:prstGeom prst="rect">
                                <a:avLst/>
                              </a:prstGeom>
                              <a:solidFill>
                                <a:srgbClr val="FFFFFF"/>
                              </a:solidFill>
                              <a:ln w="9525">
                                <a:solidFill>
                                  <a:schemeClr val="bg1"/>
                                </a:solidFill>
                                <a:miter lim="800000"/>
                                <a:headEnd/>
                                <a:tailEnd/>
                              </a:ln>
                            </wps:spPr>
                            <wps:txbx>
                              <w:txbxContent>
                                <w:p w14:paraId="6C6863A7" w14:textId="77777777" w:rsidR="00B311A8" w:rsidRDefault="00B311A8" w:rsidP="00B311A8"/>
                                <w:p w14:paraId="7BC400DD" w14:textId="77777777" w:rsidR="00B311A8" w:rsidRDefault="00B311A8" w:rsidP="00B31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BF0A0D" id="_x0000_t202" coordsize="21600,21600" o:spt="202" path="m,l,21600r21600,l21600,xe">
                      <v:stroke joinstyle="miter"/>
                      <v:path gradientshapeok="t" o:connecttype="rect"/>
                    </v:shapetype>
                    <v:shape id="Надпись 2" o:spid="_x0000_s1026" type="#_x0000_t202" style="position:absolute;margin-left:38.95pt;margin-top:-144.8pt;width:88.3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" strokecolor="white [3212]">
                      <v:textbox>
                        <w:txbxContent>
                          <w:p w14:paraId="6C6863A7" w14:textId="77777777" w:rsidR="00B311A8" w:rsidRDefault="00B311A8" w:rsidP="00B311A8"/>
                          <w:p w14:paraId="7BC400DD" w14:textId="77777777" w:rsidR="00B311A8" w:rsidRDefault="00B311A8" w:rsidP="00B311A8"/>
                        </w:txbxContent>
                      </v:textbox>
                    </v:shape>
                  </w:pict>
                </mc:Fallback>
              </mc:AlternateContent>
            </w:r>
          </w:p>
        </w:tc>
        <w:tc>
          <w:tcPr>
            <w:tcW w:w="238" w:type="dxa"/>
          </w:tcPr>
          <w:p w14:paraId="148FAB9D" w14:textId="77777777" w:rsidR="00B311A8" w:rsidRPr="00500BB5" w:rsidRDefault="00B311A8" w:rsidP="00B311A8">
            <w:pPr>
              <w:rPr>
                <w:sz w:val="28"/>
                <w:szCs w:val="28"/>
                <w:lang w:val="kk-KZ"/>
              </w:rPr>
            </w:pPr>
          </w:p>
        </w:tc>
      </w:tr>
    </w:tbl>
    <w:p w14:paraId="235C237B" w14:textId="63D52A28" w:rsidR="00B311A8" w:rsidRPr="00500BB5" w:rsidRDefault="00133D13" w:rsidP="00B311A8">
      <w:pPr>
        <w:rPr>
          <w:sz w:val="28"/>
          <w:szCs w:val="28"/>
          <w:lang w:val="kk-KZ"/>
        </w:rPr>
      </w:pPr>
      <w:r>
        <w:rPr>
          <w:noProof/>
          <w:sz w:val="28"/>
          <w:szCs w:val="28"/>
        </w:rPr>
        <mc:AlternateContent>
          <mc:Choice Requires="wps">
            <w:drawing>
              <wp:anchor distT="0" distB="0" distL="114300" distR="114300" simplePos="0" relativeHeight="251659264" behindDoc="0" locked="0" layoutInCell="1" allowOverlap="1" wp14:anchorId="03BF21A4" wp14:editId="5419B75D">
                <wp:simplePos x="0" y="0"/>
                <wp:positionH relativeFrom="column">
                  <wp:posOffset>2205990</wp:posOffset>
                </wp:positionH>
                <wp:positionV relativeFrom="paragraph">
                  <wp:posOffset>-1729105</wp:posOffset>
                </wp:positionV>
                <wp:extent cx="1409700" cy="5810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1409700" cy="581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BC0B10" id="Прямоугольник 1" o:spid="_x0000_s1026" style="position:absolute;margin-left:173.7pt;margin-top:-136.15pt;width:111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" fillcolor="white [3212]" stroked="f" strokeweight="1pt"/>
            </w:pict>
          </mc:Fallback>
        </mc:AlternateContent>
      </w:r>
    </w:p>
    <w:p w14:paraId="06176250" w14:textId="6BF818BC" w:rsidR="00FD0CE5" w:rsidRDefault="00FD0CE5" w:rsidP="00FD0CE5">
      <w:pPr>
        <w:framePr w:wrap="none" w:vAnchor="page" w:hAnchor="page" w:x="2264" w:y="7023"/>
        <w:rPr>
          <w:sz w:val="0"/>
          <w:szCs w:val="0"/>
        </w:rPr>
      </w:pPr>
    </w:p>
    <w:p w14:paraId="20C9D9B0" w14:textId="3D9EDE85" w:rsidR="00B311A8" w:rsidRPr="00500BB5" w:rsidRDefault="00B311A8" w:rsidP="00B311A8">
      <w:pPr>
        <w:rPr>
          <w:sz w:val="28"/>
          <w:szCs w:val="28"/>
          <w:lang w:val="kk-KZ"/>
        </w:rPr>
      </w:pPr>
    </w:p>
    <w:p w14:paraId="7AB0EAA8" w14:textId="0F5E126F" w:rsidR="00B311A8" w:rsidRPr="00500BB5" w:rsidRDefault="00B311A8" w:rsidP="00B311A8">
      <w:pPr>
        <w:rPr>
          <w:sz w:val="28"/>
          <w:szCs w:val="28"/>
          <w:lang w:val="kk-KZ"/>
        </w:rPr>
      </w:pPr>
    </w:p>
    <w:p w14:paraId="7027384C" w14:textId="77777777" w:rsidR="00B311A8" w:rsidRDefault="00B311A8" w:rsidP="00B311A8">
      <w:pPr>
        <w:rPr>
          <w:sz w:val="28"/>
          <w:szCs w:val="28"/>
          <w:lang w:val="kk-KZ"/>
        </w:rPr>
      </w:pPr>
    </w:p>
    <w:p w14:paraId="14D2A466" w14:textId="50D86B6B" w:rsidR="00737496" w:rsidRDefault="00737496" w:rsidP="00737496">
      <w:pPr>
        <w:framePr w:wrap="none" w:vAnchor="page" w:hAnchor="page" w:x="2015" w:y="3264"/>
        <w:rPr>
          <w:sz w:val="0"/>
          <w:szCs w:val="0"/>
        </w:rPr>
      </w:pPr>
    </w:p>
    <w:p w14:paraId="2BA7B2D2" w14:textId="77777777" w:rsidR="00B311A8" w:rsidRDefault="00B311A8" w:rsidP="00B311A8">
      <w:pPr>
        <w:rPr>
          <w:sz w:val="28"/>
          <w:szCs w:val="28"/>
          <w:lang w:val="kk-KZ"/>
        </w:rPr>
      </w:pPr>
    </w:p>
    <w:p w14:paraId="24DF65B3" w14:textId="77777777" w:rsidR="00A73C09" w:rsidRDefault="00A73C09" w:rsidP="00B311A8">
      <w:pPr>
        <w:jc w:val="center"/>
        <w:rPr>
          <w:b/>
          <w:sz w:val="28"/>
          <w:szCs w:val="28"/>
          <w:lang w:val="kk-KZ"/>
        </w:rPr>
      </w:pPr>
    </w:p>
    <w:p w14:paraId="294D5028" w14:textId="77777777" w:rsidR="00A73C09" w:rsidRDefault="00A73C09" w:rsidP="00B311A8">
      <w:pPr>
        <w:jc w:val="center"/>
        <w:rPr>
          <w:b/>
          <w:sz w:val="28"/>
          <w:szCs w:val="28"/>
          <w:lang w:val="kk-KZ"/>
        </w:rPr>
      </w:pPr>
    </w:p>
    <w:p w14:paraId="3216A0F6" w14:textId="77777777" w:rsidR="000C613C" w:rsidRPr="00275F78" w:rsidRDefault="000C613C" w:rsidP="000C613C">
      <w:pPr>
        <w:shd w:val="clear" w:color="auto" w:fill="FFFFFF"/>
        <w:autoSpaceDE w:val="0"/>
        <w:jc w:val="center"/>
        <w:rPr>
          <w:b/>
          <w:bCs/>
          <w:sz w:val="28"/>
          <w:szCs w:val="28"/>
          <w:lang w:val="kk-KZ"/>
        </w:rPr>
      </w:pPr>
      <w:r>
        <w:rPr>
          <w:b/>
          <w:bCs/>
          <w:sz w:val="28"/>
          <w:szCs w:val="28"/>
          <w:lang w:val="kk-KZ"/>
        </w:rPr>
        <w:t>ЛАУАЗЫМДЫҚ НҰСҚАУЛЫҚ</w:t>
      </w:r>
    </w:p>
    <w:p w14:paraId="2929D602" w14:textId="77777777" w:rsidR="000C613C" w:rsidRDefault="000C613C" w:rsidP="000C613C">
      <w:pPr>
        <w:shd w:val="clear" w:color="auto" w:fill="FFFFFF"/>
        <w:autoSpaceDE w:val="0"/>
        <w:jc w:val="center"/>
        <w:rPr>
          <w:b/>
          <w:bCs/>
          <w:sz w:val="28"/>
          <w:szCs w:val="28"/>
        </w:rPr>
      </w:pPr>
    </w:p>
    <w:p w14:paraId="4503DFFF" w14:textId="77777777" w:rsidR="000C613C" w:rsidRDefault="000C613C" w:rsidP="000C613C">
      <w:pPr>
        <w:shd w:val="clear" w:color="auto" w:fill="FFFFFF"/>
        <w:autoSpaceDE w:val="0"/>
        <w:jc w:val="center"/>
        <w:rPr>
          <w:b/>
          <w:bCs/>
          <w:sz w:val="28"/>
          <w:szCs w:val="28"/>
        </w:rPr>
      </w:pPr>
      <w:r>
        <w:rPr>
          <w:noProof/>
        </w:rPr>
        <mc:AlternateContent>
          <mc:Choice Requires="wps">
            <w:drawing>
              <wp:anchor distT="0" distB="0" distL="114300" distR="114300" simplePos="0" relativeHeight="251658240" behindDoc="0" locked="0" layoutInCell="1" allowOverlap="1" wp14:anchorId="2025DE11" wp14:editId="67C4EEA4">
                <wp:simplePos x="0" y="0"/>
                <wp:positionH relativeFrom="column">
                  <wp:posOffset>653415</wp:posOffset>
                </wp:positionH>
                <wp:positionV relativeFrom="paragraph">
                  <wp:posOffset>4445</wp:posOffset>
                </wp:positionV>
                <wp:extent cx="4611370" cy="1905"/>
                <wp:effectExtent l="0" t="0" r="17780" b="361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1370" cy="1905"/>
                        </a:xfrm>
                        <a:prstGeom prst="straightConnector1">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9427" id="_x0000_t32" coordsize="21600,21600" o:spt="32" o:oned="t" path="m,l21600,21600e" filled="f">
                <v:path arrowok="t" fillok="f" o:connecttype="none"/>
                <o:lock v:ext="edit" shapetype="t"/>
              </v:shapetype>
              <v:shape id="Прямая со стрелкой 5" o:spid="_x0000_s1026" type="#_x0000_t32" style="position:absolute;margin-left:51.45pt;margin-top:.35pt;width:363.1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" strokeweight=".26mm">
                <v:stroke joinstyle="miter"/>
              </v:shape>
            </w:pict>
          </mc:Fallback>
        </mc:AlternateContent>
      </w:r>
    </w:p>
    <w:p w14:paraId="40B5083D" w14:textId="6670C0BA" w:rsidR="000C613C" w:rsidRDefault="000C613C" w:rsidP="000C613C">
      <w:pPr>
        <w:shd w:val="clear" w:color="auto" w:fill="FFFFFF"/>
        <w:autoSpaceDE w:val="0"/>
        <w:spacing w:line="276" w:lineRule="auto"/>
        <w:jc w:val="center"/>
        <w:rPr>
          <w:b/>
          <w:bCs/>
          <w:sz w:val="28"/>
          <w:szCs w:val="28"/>
          <w:lang w:val="kk-KZ"/>
        </w:rPr>
      </w:pPr>
      <w:r>
        <w:rPr>
          <w:b/>
          <w:bCs/>
          <w:sz w:val="28"/>
          <w:szCs w:val="28"/>
          <w:lang w:val="kk-KZ"/>
        </w:rPr>
        <w:t xml:space="preserve">БАСҚАРМА МҮШЕСІ – ЗЕРТТЕУЛЕР, ИННОВАЦИЯ ЖӘНЕ  </w:t>
      </w:r>
    </w:p>
    <w:p w14:paraId="7C09D463" w14:textId="3F302C70" w:rsidR="000C613C" w:rsidRPr="00275F78" w:rsidRDefault="000C613C" w:rsidP="000C613C">
      <w:pPr>
        <w:shd w:val="clear" w:color="auto" w:fill="FFFFFF"/>
        <w:autoSpaceDE w:val="0"/>
        <w:spacing w:line="276" w:lineRule="auto"/>
        <w:jc w:val="center"/>
        <w:rPr>
          <w:b/>
          <w:bCs/>
          <w:sz w:val="28"/>
          <w:szCs w:val="28"/>
          <w:lang w:val="kk-KZ"/>
        </w:rPr>
      </w:pPr>
      <w:r>
        <w:rPr>
          <w:b/>
          <w:bCs/>
          <w:sz w:val="28"/>
          <w:szCs w:val="28"/>
          <w:lang w:val="kk-KZ"/>
        </w:rPr>
        <w:t>ЦИФРЛАНДЫРУ ЖӨНІНДЕГІ ПРОРЕКТОР</w:t>
      </w:r>
    </w:p>
    <w:p w14:paraId="0FCFF9D3" w14:textId="0EB216EB" w:rsidR="00B311A8" w:rsidRPr="00EC460D" w:rsidRDefault="000C613C" w:rsidP="00B311A8">
      <w:pPr>
        <w:jc w:val="center"/>
        <w:rPr>
          <w:b/>
          <w:sz w:val="28"/>
          <w:szCs w:val="28"/>
          <w:lang w:val="kk-KZ"/>
        </w:rPr>
      </w:pPr>
      <w:r>
        <w:rPr>
          <w:b/>
          <w:sz w:val="28"/>
          <w:szCs w:val="28"/>
          <w:lang w:val="kk-KZ"/>
        </w:rPr>
        <w:t>ЛН</w:t>
      </w:r>
      <w:r w:rsidR="00B311A8">
        <w:rPr>
          <w:b/>
          <w:sz w:val="28"/>
          <w:szCs w:val="28"/>
        </w:rPr>
        <w:t xml:space="preserve"> 0</w:t>
      </w:r>
      <w:r w:rsidR="00411B5E">
        <w:rPr>
          <w:b/>
          <w:sz w:val="28"/>
          <w:szCs w:val="28"/>
          <w:lang w:val="kk-KZ"/>
        </w:rPr>
        <w:t>03</w:t>
      </w:r>
      <w:r w:rsidR="00B311A8">
        <w:rPr>
          <w:b/>
          <w:sz w:val="28"/>
          <w:szCs w:val="28"/>
        </w:rPr>
        <w:t xml:space="preserve"> - 202</w:t>
      </w:r>
      <w:r w:rsidR="00411B5E">
        <w:rPr>
          <w:b/>
          <w:sz w:val="28"/>
          <w:szCs w:val="28"/>
          <w:lang w:val="kk-KZ"/>
        </w:rPr>
        <w:t>6</w:t>
      </w:r>
    </w:p>
    <w:p w14:paraId="38AFC70E" w14:textId="77777777" w:rsidR="00B311A8" w:rsidRDefault="00B311A8" w:rsidP="00B311A8">
      <w:pPr>
        <w:jc w:val="center"/>
        <w:rPr>
          <w:sz w:val="28"/>
          <w:szCs w:val="28"/>
          <w:lang w:val="kk-KZ"/>
        </w:rPr>
      </w:pPr>
    </w:p>
    <w:p w14:paraId="4A742ECA" w14:textId="77777777" w:rsidR="00B311A8" w:rsidRDefault="00B311A8" w:rsidP="00B311A8">
      <w:pPr>
        <w:jc w:val="center"/>
        <w:rPr>
          <w:sz w:val="28"/>
          <w:szCs w:val="28"/>
          <w:lang w:val="kk-KZ"/>
        </w:rPr>
      </w:pPr>
    </w:p>
    <w:p w14:paraId="6633D8E4" w14:textId="77777777" w:rsidR="00B311A8" w:rsidRDefault="00B311A8" w:rsidP="00B311A8">
      <w:pPr>
        <w:jc w:val="center"/>
        <w:rPr>
          <w:sz w:val="28"/>
          <w:szCs w:val="28"/>
          <w:lang w:val="kk-KZ"/>
        </w:rPr>
      </w:pPr>
    </w:p>
    <w:p w14:paraId="6E14970A" w14:textId="77777777" w:rsidR="00B311A8" w:rsidRDefault="00B311A8" w:rsidP="00B311A8">
      <w:pPr>
        <w:jc w:val="center"/>
        <w:rPr>
          <w:sz w:val="28"/>
          <w:szCs w:val="28"/>
          <w:lang w:val="kk-KZ"/>
        </w:rPr>
      </w:pPr>
    </w:p>
    <w:p w14:paraId="26F35046" w14:textId="77777777" w:rsidR="00B311A8" w:rsidRDefault="00B311A8" w:rsidP="00B311A8">
      <w:pPr>
        <w:jc w:val="center"/>
        <w:rPr>
          <w:sz w:val="28"/>
          <w:szCs w:val="28"/>
          <w:lang w:val="kk-KZ"/>
        </w:rPr>
      </w:pPr>
    </w:p>
    <w:p w14:paraId="5F5B47CC" w14:textId="77777777" w:rsidR="00B311A8" w:rsidRDefault="00B311A8" w:rsidP="00B311A8">
      <w:pPr>
        <w:jc w:val="center"/>
        <w:rPr>
          <w:sz w:val="28"/>
          <w:szCs w:val="28"/>
          <w:lang w:val="kk-KZ"/>
        </w:rPr>
      </w:pPr>
    </w:p>
    <w:p w14:paraId="4BDE4A0E" w14:textId="77777777" w:rsidR="00B311A8" w:rsidRDefault="00B311A8" w:rsidP="00B311A8">
      <w:pPr>
        <w:jc w:val="center"/>
        <w:rPr>
          <w:sz w:val="28"/>
          <w:szCs w:val="28"/>
          <w:lang w:val="kk-KZ"/>
        </w:rPr>
      </w:pPr>
    </w:p>
    <w:p w14:paraId="29CBD8F9" w14:textId="77777777" w:rsidR="00B311A8" w:rsidRPr="00B311A8" w:rsidRDefault="00B311A8" w:rsidP="00B311A8">
      <w:pPr>
        <w:jc w:val="center"/>
        <w:rPr>
          <w:b/>
          <w:sz w:val="28"/>
          <w:szCs w:val="28"/>
          <w:lang w:val="kk-KZ"/>
        </w:rPr>
      </w:pPr>
    </w:p>
    <w:p w14:paraId="1608D6FD" w14:textId="77777777" w:rsidR="00A73C09" w:rsidRDefault="00A73C09" w:rsidP="00B311A8">
      <w:pPr>
        <w:jc w:val="center"/>
        <w:rPr>
          <w:b/>
          <w:sz w:val="28"/>
          <w:szCs w:val="28"/>
          <w:lang w:val="kk-KZ"/>
        </w:rPr>
      </w:pPr>
    </w:p>
    <w:p w14:paraId="6C2C742F" w14:textId="77777777" w:rsidR="00A73C09" w:rsidRDefault="00A73C09" w:rsidP="00B311A8">
      <w:pPr>
        <w:jc w:val="center"/>
        <w:rPr>
          <w:b/>
          <w:sz w:val="28"/>
          <w:szCs w:val="28"/>
          <w:lang w:val="kk-KZ"/>
        </w:rPr>
      </w:pPr>
    </w:p>
    <w:p w14:paraId="00722BD6" w14:textId="77777777" w:rsidR="00A73C09" w:rsidRDefault="00A73C09" w:rsidP="00B311A8">
      <w:pPr>
        <w:jc w:val="center"/>
        <w:rPr>
          <w:b/>
          <w:sz w:val="28"/>
          <w:szCs w:val="28"/>
          <w:lang w:val="kk-KZ"/>
        </w:rPr>
      </w:pPr>
    </w:p>
    <w:p w14:paraId="37084E7D" w14:textId="77777777" w:rsidR="00A73C09" w:rsidRDefault="00A73C09" w:rsidP="00B311A8">
      <w:pPr>
        <w:jc w:val="center"/>
        <w:rPr>
          <w:b/>
          <w:sz w:val="28"/>
          <w:szCs w:val="28"/>
          <w:lang w:val="kk-KZ"/>
        </w:rPr>
      </w:pPr>
    </w:p>
    <w:p w14:paraId="54B7EF85" w14:textId="77777777" w:rsidR="00A73C09" w:rsidRDefault="00A73C09" w:rsidP="00B311A8">
      <w:pPr>
        <w:jc w:val="center"/>
        <w:rPr>
          <w:b/>
          <w:sz w:val="28"/>
          <w:szCs w:val="28"/>
          <w:lang w:val="kk-KZ"/>
        </w:rPr>
      </w:pPr>
    </w:p>
    <w:p w14:paraId="2F6CAC04" w14:textId="77777777" w:rsidR="00A73C09" w:rsidRDefault="00A73C09" w:rsidP="00B311A8">
      <w:pPr>
        <w:jc w:val="center"/>
        <w:rPr>
          <w:b/>
          <w:sz w:val="28"/>
          <w:szCs w:val="28"/>
          <w:lang w:val="kk-KZ"/>
        </w:rPr>
      </w:pPr>
    </w:p>
    <w:p w14:paraId="770FE21A" w14:textId="77777777" w:rsidR="00A73C09" w:rsidRDefault="00A73C09" w:rsidP="00B311A8">
      <w:pPr>
        <w:jc w:val="center"/>
        <w:rPr>
          <w:b/>
          <w:sz w:val="28"/>
          <w:szCs w:val="28"/>
          <w:lang w:val="kk-KZ"/>
        </w:rPr>
      </w:pPr>
    </w:p>
    <w:p w14:paraId="3761F8AE" w14:textId="77777777" w:rsidR="00A73C09" w:rsidRDefault="00A73C09" w:rsidP="00B311A8">
      <w:pPr>
        <w:jc w:val="center"/>
        <w:rPr>
          <w:b/>
          <w:sz w:val="28"/>
          <w:szCs w:val="28"/>
          <w:lang w:val="kk-KZ"/>
        </w:rPr>
      </w:pPr>
    </w:p>
    <w:p w14:paraId="448E0127" w14:textId="77777777" w:rsidR="00A73C09" w:rsidRDefault="00A73C09" w:rsidP="00B311A8">
      <w:pPr>
        <w:jc w:val="center"/>
        <w:rPr>
          <w:b/>
          <w:sz w:val="28"/>
          <w:szCs w:val="28"/>
          <w:lang w:val="kk-KZ"/>
        </w:rPr>
      </w:pPr>
    </w:p>
    <w:p w14:paraId="16CF1C1F" w14:textId="77777777" w:rsidR="00A73C09" w:rsidRDefault="00A73C09" w:rsidP="00B311A8">
      <w:pPr>
        <w:jc w:val="center"/>
        <w:rPr>
          <w:b/>
          <w:sz w:val="28"/>
          <w:szCs w:val="28"/>
          <w:lang w:val="kk-KZ"/>
        </w:rPr>
      </w:pPr>
    </w:p>
    <w:p w14:paraId="22769AC5" w14:textId="77777777" w:rsidR="00A73C09" w:rsidRDefault="00A73C09" w:rsidP="00B311A8">
      <w:pPr>
        <w:jc w:val="center"/>
        <w:rPr>
          <w:b/>
          <w:sz w:val="28"/>
          <w:szCs w:val="28"/>
          <w:lang w:val="kk-KZ"/>
        </w:rPr>
      </w:pPr>
    </w:p>
    <w:p w14:paraId="3B1C3250" w14:textId="77777777" w:rsidR="00A73C09" w:rsidRDefault="00A73C09" w:rsidP="00B311A8">
      <w:pPr>
        <w:jc w:val="center"/>
        <w:rPr>
          <w:b/>
          <w:sz w:val="28"/>
          <w:szCs w:val="28"/>
          <w:lang w:val="kk-KZ"/>
        </w:rPr>
      </w:pPr>
    </w:p>
    <w:p w14:paraId="06C43B1A" w14:textId="77777777" w:rsidR="000C613C" w:rsidRDefault="000C613C" w:rsidP="00B311A8">
      <w:pPr>
        <w:jc w:val="center"/>
        <w:rPr>
          <w:b/>
          <w:sz w:val="28"/>
          <w:szCs w:val="28"/>
          <w:lang w:val="kk-KZ"/>
        </w:rPr>
      </w:pPr>
    </w:p>
    <w:p w14:paraId="1B416060" w14:textId="77777777" w:rsidR="000C613C" w:rsidRDefault="000C613C" w:rsidP="00B311A8">
      <w:pPr>
        <w:jc w:val="center"/>
        <w:rPr>
          <w:b/>
          <w:sz w:val="28"/>
          <w:szCs w:val="28"/>
          <w:lang w:val="kk-KZ"/>
        </w:rPr>
      </w:pPr>
    </w:p>
    <w:p w14:paraId="279C96E8" w14:textId="77777777" w:rsidR="00A73C09" w:rsidRDefault="00A73C09" w:rsidP="00411B5E">
      <w:pPr>
        <w:rPr>
          <w:b/>
          <w:sz w:val="28"/>
          <w:szCs w:val="28"/>
          <w:lang w:val="kk-KZ"/>
        </w:rPr>
      </w:pPr>
    </w:p>
    <w:p w14:paraId="5DE51F11" w14:textId="0584CF11" w:rsidR="00577EC4" w:rsidRPr="00B311A8" w:rsidRDefault="000C613C" w:rsidP="00B311A8">
      <w:pPr>
        <w:jc w:val="center"/>
        <w:rPr>
          <w:sz w:val="28"/>
          <w:szCs w:val="28"/>
          <w:lang w:val="kk-KZ"/>
        </w:rPr>
      </w:pPr>
      <w:r>
        <w:rPr>
          <w:b/>
          <w:sz w:val="28"/>
          <w:szCs w:val="28"/>
          <w:lang w:val="kk-KZ"/>
        </w:rPr>
        <w:t>Қ</w:t>
      </w:r>
      <w:r w:rsidR="00B311A8" w:rsidRPr="00B311A8">
        <w:rPr>
          <w:b/>
          <w:sz w:val="28"/>
          <w:szCs w:val="28"/>
          <w:lang w:val="kk-KZ"/>
        </w:rPr>
        <w:t>останай</w:t>
      </w:r>
      <w:r w:rsidR="00B311A8" w:rsidRPr="00B311A8">
        <w:rPr>
          <w:b/>
          <w:sz w:val="28"/>
          <w:szCs w:val="28"/>
          <w:lang w:val="kk-KZ"/>
        </w:rPr>
        <w:br/>
      </w:r>
      <w:r w:rsidR="00B311A8">
        <w:rPr>
          <w:sz w:val="28"/>
          <w:szCs w:val="28"/>
          <w:lang w:val="kk-KZ"/>
        </w:rPr>
        <w:br w:type="page"/>
      </w:r>
    </w:p>
    <w:p w14:paraId="29767A79" w14:textId="77777777" w:rsidR="00A73C09" w:rsidRDefault="00A73C09" w:rsidP="00C81127">
      <w:pPr>
        <w:jc w:val="center"/>
        <w:rPr>
          <w:b/>
        </w:rPr>
      </w:pPr>
    </w:p>
    <w:p w14:paraId="42F0F1CD" w14:textId="4781724A" w:rsidR="000C613C" w:rsidRPr="0039657A" w:rsidRDefault="000C613C" w:rsidP="000C613C">
      <w:pPr>
        <w:pStyle w:val="a3"/>
        <w:jc w:val="center"/>
        <w:rPr>
          <w:b/>
          <w:sz w:val="28"/>
          <w:szCs w:val="28"/>
          <w:lang w:val="kk-KZ"/>
        </w:rPr>
      </w:pPr>
      <w:r w:rsidRPr="0039657A">
        <w:rPr>
          <w:b/>
          <w:sz w:val="28"/>
          <w:szCs w:val="28"/>
          <w:lang w:val="kk-KZ"/>
        </w:rPr>
        <w:t>Кіріспе</w:t>
      </w:r>
    </w:p>
    <w:p w14:paraId="5D61E725" w14:textId="77777777" w:rsidR="00C81127" w:rsidRPr="0039657A" w:rsidRDefault="00C81127" w:rsidP="00C81127">
      <w:pPr>
        <w:pStyle w:val="a3"/>
        <w:spacing w:after="0"/>
        <w:ind w:firstLine="567"/>
        <w:rPr>
          <w:caps/>
          <w:sz w:val="28"/>
          <w:szCs w:val="28"/>
        </w:rPr>
      </w:pPr>
    </w:p>
    <w:p w14:paraId="66D6E1BE" w14:textId="5C9F2451" w:rsidR="007F575C" w:rsidRDefault="00C81127" w:rsidP="00540EE9">
      <w:pPr>
        <w:rPr>
          <w:b/>
          <w:bCs/>
          <w:sz w:val="28"/>
          <w:szCs w:val="28"/>
          <w:lang w:val="kk-KZ"/>
        </w:rPr>
      </w:pPr>
      <w:r w:rsidRPr="0039657A">
        <w:rPr>
          <w:b/>
          <w:sz w:val="28"/>
          <w:szCs w:val="28"/>
        </w:rPr>
        <w:t xml:space="preserve">1 </w:t>
      </w:r>
      <w:r w:rsidR="007F575C">
        <w:rPr>
          <w:sz w:val="28"/>
          <w:szCs w:val="28"/>
          <w:lang w:val="kk-KZ"/>
        </w:rPr>
        <w:t>з</w:t>
      </w:r>
      <w:r w:rsidR="000C613C" w:rsidRPr="0039657A">
        <w:rPr>
          <w:sz w:val="28"/>
          <w:szCs w:val="28"/>
          <w:lang w:val="kk-KZ"/>
        </w:rPr>
        <w:t xml:space="preserve">ерттеулер, инновация және цифрландыру жөніндегі проректормен </w:t>
      </w:r>
      <w:r w:rsidR="000C613C" w:rsidRPr="0039657A">
        <w:rPr>
          <w:b/>
          <w:bCs/>
          <w:sz w:val="28"/>
          <w:szCs w:val="28"/>
          <w:lang w:val="kk-KZ"/>
        </w:rPr>
        <w:t>ӘЗІРЛЕНДІ</w:t>
      </w:r>
    </w:p>
    <w:p w14:paraId="192AF013" w14:textId="77777777" w:rsidR="007F575C" w:rsidRPr="0039657A" w:rsidRDefault="007F575C" w:rsidP="00540EE9">
      <w:pPr>
        <w:rPr>
          <w:b/>
          <w:bCs/>
          <w:sz w:val="28"/>
          <w:szCs w:val="28"/>
          <w:lang w:val="kk-KZ"/>
        </w:rPr>
      </w:pPr>
    </w:p>
    <w:p w14:paraId="44008F75" w14:textId="7C643FDF" w:rsidR="00C81127" w:rsidRDefault="00C81127" w:rsidP="00540EE9">
      <w:pPr>
        <w:rPr>
          <w:b/>
          <w:bCs/>
          <w:sz w:val="28"/>
          <w:szCs w:val="28"/>
          <w:lang w:val="kk-KZ"/>
        </w:rPr>
      </w:pPr>
      <w:r w:rsidRPr="0039657A">
        <w:rPr>
          <w:b/>
          <w:sz w:val="28"/>
          <w:szCs w:val="28"/>
          <w:lang w:val="kk-KZ"/>
        </w:rPr>
        <w:t xml:space="preserve">2 </w:t>
      </w:r>
      <w:r w:rsidR="000C613C" w:rsidRPr="0039657A">
        <w:rPr>
          <w:sz w:val="28"/>
          <w:szCs w:val="28"/>
          <w:lang w:val="kk-KZ"/>
        </w:rPr>
        <w:t>зерттеулер, инновация және цифрландыру жөніндегі проректор</w:t>
      </w:r>
      <w:r w:rsidR="0039657A" w:rsidRPr="0039657A">
        <w:rPr>
          <w:sz w:val="28"/>
          <w:szCs w:val="28"/>
          <w:lang w:val="kk-KZ"/>
        </w:rPr>
        <w:t>мен</w:t>
      </w:r>
      <w:r w:rsidR="000C613C" w:rsidRPr="0039657A">
        <w:rPr>
          <w:sz w:val="28"/>
          <w:szCs w:val="28"/>
          <w:lang w:val="kk-KZ"/>
        </w:rPr>
        <w:t xml:space="preserve"> </w:t>
      </w:r>
      <w:r w:rsidR="000C613C" w:rsidRPr="0039657A">
        <w:rPr>
          <w:b/>
          <w:bCs/>
          <w:sz w:val="28"/>
          <w:szCs w:val="28"/>
          <w:lang w:val="kk-KZ"/>
        </w:rPr>
        <w:t>ЕНГІЗІЛДІ</w:t>
      </w:r>
    </w:p>
    <w:p w14:paraId="473B66B5" w14:textId="77777777" w:rsidR="007F575C" w:rsidRPr="0039657A" w:rsidRDefault="007F575C" w:rsidP="00540EE9">
      <w:pPr>
        <w:rPr>
          <w:b/>
          <w:bCs/>
          <w:sz w:val="28"/>
          <w:szCs w:val="28"/>
          <w:lang w:val="kk-KZ"/>
        </w:rPr>
      </w:pPr>
    </w:p>
    <w:p w14:paraId="784DF025" w14:textId="7A491264" w:rsidR="00C81127" w:rsidRDefault="00C81127" w:rsidP="00540EE9">
      <w:pPr>
        <w:rPr>
          <w:b/>
          <w:bCs/>
          <w:sz w:val="28"/>
          <w:szCs w:val="28"/>
          <w:lang w:val="kk-KZ"/>
        </w:rPr>
      </w:pPr>
      <w:r w:rsidRPr="0039657A">
        <w:rPr>
          <w:b/>
          <w:caps/>
          <w:sz w:val="28"/>
          <w:szCs w:val="28"/>
          <w:lang w:val="kk-KZ"/>
        </w:rPr>
        <w:t xml:space="preserve">3 </w:t>
      </w:r>
      <w:r w:rsidR="00737496" w:rsidRPr="00737496">
        <w:rPr>
          <w:caps/>
          <w:sz w:val="28"/>
          <w:szCs w:val="28"/>
          <w:lang w:val="kk-KZ"/>
        </w:rPr>
        <w:t>26.01.</w:t>
      </w:r>
      <w:r w:rsidR="0039657A" w:rsidRPr="0039657A">
        <w:rPr>
          <w:caps/>
          <w:sz w:val="28"/>
          <w:szCs w:val="28"/>
          <w:lang w:val="kk-KZ"/>
        </w:rPr>
        <w:t>2026</w:t>
      </w:r>
      <w:r w:rsidR="007F575C">
        <w:rPr>
          <w:caps/>
          <w:sz w:val="28"/>
          <w:szCs w:val="28"/>
          <w:lang w:val="kk-KZ"/>
        </w:rPr>
        <w:t xml:space="preserve"> </w:t>
      </w:r>
      <w:r w:rsidR="0039657A" w:rsidRPr="0039657A">
        <w:rPr>
          <w:sz w:val="28"/>
          <w:szCs w:val="28"/>
          <w:lang w:val="kk-KZ"/>
        </w:rPr>
        <w:t>жылғы №</w:t>
      </w:r>
      <w:r w:rsidR="00737496">
        <w:rPr>
          <w:sz w:val="28"/>
          <w:szCs w:val="28"/>
          <w:lang w:val="kk-KZ"/>
        </w:rPr>
        <w:t xml:space="preserve"> 22</w:t>
      </w:r>
      <w:r w:rsidR="0039657A" w:rsidRPr="0039657A">
        <w:rPr>
          <w:sz w:val="28"/>
          <w:szCs w:val="28"/>
          <w:lang w:val="kk-KZ"/>
        </w:rPr>
        <w:t xml:space="preserve"> НҚ Басқарма Төрағасы</w:t>
      </w:r>
      <w:r w:rsidR="007F575C">
        <w:rPr>
          <w:sz w:val="28"/>
          <w:szCs w:val="28"/>
          <w:lang w:val="kk-KZ"/>
        </w:rPr>
        <w:t xml:space="preserve"> </w:t>
      </w:r>
      <w:r w:rsidR="0039657A" w:rsidRPr="0039657A">
        <w:rPr>
          <w:sz w:val="28"/>
          <w:szCs w:val="28"/>
          <w:lang w:val="kk-KZ"/>
        </w:rPr>
        <w:t>-</w:t>
      </w:r>
      <w:r w:rsidR="007F575C">
        <w:rPr>
          <w:sz w:val="28"/>
          <w:szCs w:val="28"/>
          <w:lang w:val="kk-KZ"/>
        </w:rPr>
        <w:t xml:space="preserve"> </w:t>
      </w:r>
      <w:r w:rsidR="0039657A" w:rsidRPr="0039657A">
        <w:rPr>
          <w:sz w:val="28"/>
          <w:szCs w:val="28"/>
          <w:lang w:val="kk-KZ"/>
        </w:rPr>
        <w:t xml:space="preserve">Ректордың бұйрығымен </w:t>
      </w:r>
      <w:r w:rsidR="0039657A" w:rsidRPr="0039657A">
        <w:rPr>
          <w:b/>
          <w:bCs/>
          <w:sz w:val="28"/>
          <w:szCs w:val="28"/>
          <w:lang w:val="kk-KZ"/>
        </w:rPr>
        <w:t>БЕКІТІЛДІ ЖӘНЕ ҚОЛДАНЫСҚА ЕНГІЗІЛДІ</w:t>
      </w:r>
    </w:p>
    <w:p w14:paraId="4AF1B3FC" w14:textId="77777777" w:rsidR="007F575C" w:rsidRPr="0039657A" w:rsidRDefault="007F575C" w:rsidP="00540EE9">
      <w:pPr>
        <w:rPr>
          <w:sz w:val="28"/>
          <w:szCs w:val="28"/>
          <w:lang w:val="kk-KZ"/>
        </w:rPr>
      </w:pPr>
    </w:p>
    <w:p w14:paraId="6102AD55" w14:textId="322AA38C" w:rsidR="00C81127" w:rsidRPr="0039657A" w:rsidRDefault="00C81127" w:rsidP="00540EE9">
      <w:pPr>
        <w:jc w:val="both"/>
        <w:rPr>
          <w:sz w:val="28"/>
          <w:szCs w:val="28"/>
          <w:lang w:val="kk-KZ"/>
        </w:rPr>
      </w:pPr>
      <w:r w:rsidRPr="0039657A">
        <w:rPr>
          <w:b/>
          <w:sz w:val="28"/>
          <w:szCs w:val="28"/>
          <w:lang w:val="kk-KZ"/>
        </w:rPr>
        <w:t xml:space="preserve">4 </w:t>
      </w:r>
      <w:r w:rsidR="0039657A">
        <w:rPr>
          <w:b/>
          <w:bCs/>
          <w:caps/>
          <w:sz w:val="28"/>
          <w:szCs w:val="28"/>
          <w:lang w:val="kk-KZ"/>
        </w:rPr>
        <w:t>ӘЗІРЛЕУШІ</w:t>
      </w:r>
      <w:r w:rsidRPr="0039657A">
        <w:rPr>
          <w:b/>
          <w:bCs/>
          <w:caps/>
          <w:sz w:val="28"/>
          <w:szCs w:val="28"/>
          <w:lang w:val="kk-KZ"/>
        </w:rPr>
        <w:t xml:space="preserve">: </w:t>
      </w:r>
      <w:r w:rsidRPr="0039657A">
        <w:rPr>
          <w:sz w:val="28"/>
          <w:szCs w:val="28"/>
          <w:lang w:val="kk-KZ"/>
        </w:rPr>
        <w:tab/>
      </w:r>
    </w:p>
    <w:p w14:paraId="7814B14E" w14:textId="5F0F108C" w:rsidR="00C81127" w:rsidRDefault="007157A6" w:rsidP="00540EE9">
      <w:pPr>
        <w:rPr>
          <w:sz w:val="28"/>
          <w:szCs w:val="28"/>
          <w:lang w:val="kk-KZ"/>
        </w:rPr>
      </w:pPr>
      <w:r w:rsidRPr="0039657A">
        <w:rPr>
          <w:sz w:val="28"/>
          <w:szCs w:val="28"/>
          <w:lang w:val="kk-KZ"/>
        </w:rPr>
        <w:t xml:space="preserve">Ж.Жарлыгасов - </w:t>
      </w:r>
      <w:r w:rsidR="0039657A" w:rsidRPr="0039657A">
        <w:rPr>
          <w:sz w:val="28"/>
          <w:szCs w:val="28"/>
          <w:lang w:val="kk-KZ"/>
        </w:rPr>
        <w:t>зерттеулер, инновация және цифрландыру жөніндегі проректор, ауыл шаруашылығы ғылымдарының кандидаты.</w:t>
      </w:r>
    </w:p>
    <w:p w14:paraId="546EAA82" w14:textId="77777777" w:rsidR="007F575C" w:rsidRPr="0039657A" w:rsidRDefault="007F575C" w:rsidP="00540EE9">
      <w:pPr>
        <w:rPr>
          <w:sz w:val="28"/>
          <w:szCs w:val="28"/>
          <w:lang w:val="kk-KZ"/>
        </w:rPr>
      </w:pPr>
    </w:p>
    <w:p w14:paraId="0073CCF4" w14:textId="77777777" w:rsidR="0039657A" w:rsidRPr="00644E15" w:rsidRDefault="0039657A" w:rsidP="00540EE9">
      <w:pPr>
        <w:rPr>
          <w:b/>
          <w:caps/>
          <w:sz w:val="28"/>
          <w:szCs w:val="28"/>
          <w:lang w:val="kk-KZ"/>
        </w:rPr>
      </w:pPr>
      <w:r w:rsidRPr="00644E15">
        <w:rPr>
          <w:b/>
          <w:caps/>
          <w:sz w:val="28"/>
          <w:szCs w:val="28"/>
          <w:lang w:val="kk-KZ"/>
        </w:rPr>
        <w:t xml:space="preserve">5 </w:t>
      </w:r>
      <w:r>
        <w:rPr>
          <w:b/>
          <w:caps/>
          <w:sz w:val="28"/>
          <w:szCs w:val="28"/>
          <w:lang w:val="kk-KZ"/>
        </w:rPr>
        <w:t>САРАПШЫЛАР</w:t>
      </w:r>
      <w:r w:rsidRPr="00644E15">
        <w:rPr>
          <w:b/>
          <w:caps/>
          <w:sz w:val="28"/>
          <w:szCs w:val="28"/>
          <w:lang w:val="kk-KZ"/>
        </w:rPr>
        <w:t>:</w:t>
      </w:r>
    </w:p>
    <w:p w14:paraId="758A6043" w14:textId="77777777" w:rsidR="0039657A" w:rsidRPr="007A5A63" w:rsidRDefault="0039657A" w:rsidP="00540EE9">
      <w:pPr>
        <w:shd w:val="clear" w:color="auto" w:fill="FFFFFF"/>
        <w:jc w:val="both"/>
        <w:rPr>
          <w:color w:val="000000"/>
          <w:sz w:val="28"/>
          <w:szCs w:val="28"/>
          <w:lang w:val="kk-KZ"/>
        </w:rPr>
      </w:pPr>
      <w:r>
        <w:rPr>
          <w:color w:val="000000"/>
          <w:sz w:val="28"/>
          <w:szCs w:val="28"/>
          <w:lang w:val="kk-KZ"/>
        </w:rPr>
        <w:t>Е.Книга</w:t>
      </w:r>
      <w:r w:rsidRPr="00644E15">
        <w:rPr>
          <w:color w:val="000000"/>
          <w:sz w:val="28"/>
          <w:szCs w:val="28"/>
          <w:lang w:val="kk-KZ"/>
        </w:rPr>
        <w:t xml:space="preserve"> – </w:t>
      </w:r>
      <w:r>
        <w:rPr>
          <w:color w:val="000000"/>
          <w:sz w:val="28"/>
          <w:szCs w:val="28"/>
          <w:lang w:val="kk-KZ"/>
        </w:rPr>
        <w:t>персоналды басқару бөлімінің бастығы;</w:t>
      </w:r>
    </w:p>
    <w:p w14:paraId="589BF050" w14:textId="77777777" w:rsidR="0039657A" w:rsidRPr="007A5A63" w:rsidRDefault="0039657A" w:rsidP="00540EE9">
      <w:pPr>
        <w:shd w:val="clear" w:color="auto" w:fill="FFFFFF"/>
        <w:jc w:val="both"/>
        <w:rPr>
          <w:color w:val="000000"/>
          <w:sz w:val="28"/>
          <w:szCs w:val="28"/>
          <w:lang w:val="kk-KZ"/>
        </w:rPr>
      </w:pPr>
      <w:r>
        <w:rPr>
          <w:color w:val="000000"/>
          <w:sz w:val="28"/>
          <w:szCs w:val="28"/>
          <w:lang w:val="kk-KZ"/>
        </w:rPr>
        <w:t>А.Айдналиева</w:t>
      </w:r>
      <w:r w:rsidRPr="007A5A63">
        <w:rPr>
          <w:color w:val="000000"/>
          <w:sz w:val="28"/>
          <w:szCs w:val="28"/>
          <w:lang w:val="kk-KZ"/>
        </w:rPr>
        <w:t xml:space="preserve"> – </w:t>
      </w:r>
      <w:r>
        <w:rPr>
          <w:color w:val="000000"/>
          <w:sz w:val="28"/>
          <w:szCs w:val="28"/>
          <w:lang w:val="kk-KZ"/>
        </w:rPr>
        <w:t>құқықтық қамтамасыз ету және мемлекеттік сатып алу бөлімінің бастығы.</w:t>
      </w:r>
    </w:p>
    <w:p w14:paraId="701177BF" w14:textId="0963DB24" w:rsidR="00C81127" w:rsidRPr="0039657A" w:rsidRDefault="00C81127" w:rsidP="00540EE9">
      <w:pPr>
        <w:pStyle w:val="a5"/>
        <w:spacing w:line="240" w:lineRule="auto"/>
        <w:ind w:firstLine="0"/>
        <w:rPr>
          <w:szCs w:val="28"/>
          <w:lang w:val="kk-KZ"/>
        </w:rPr>
      </w:pPr>
    </w:p>
    <w:p w14:paraId="226F1913" w14:textId="77777777" w:rsidR="0039657A" w:rsidRPr="00224EB5" w:rsidRDefault="0039657A" w:rsidP="00540EE9">
      <w:pPr>
        <w:widowControl w:val="0"/>
        <w:jc w:val="both"/>
        <w:rPr>
          <w:sz w:val="28"/>
          <w:lang w:val="kk-KZ"/>
        </w:rPr>
      </w:pPr>
      <w:r w:rsidRPr="00D17181">
        <w:rPr>
          <w:b/>
          <w:caps/>
          <w:sz w:val="28"/>
          <w:lang w:val="kk-KZ"/>
        </w:rPr>
        <w:t xml:space="preserve">6 </w:t>
      </w:r>
      <w:r>
        <w:rPr>
          <w:b/>
          <w:bCs/>
          <w:caps/>
          <w:sz w:val="28"/>
          <w:lang w:val="kk-KZ"/>
        </w:rPr>
        <w:t>ТЕКСЕРУ ЖИІЛІГІ</w:t>
      </w:r>
      <w:r w:rsidRPr="00D17181">
        <w:rPr>
          <w:caps/>
          <w:sz w:val="28"/>
          <w:lang w:val="kk-KZ"/>
        </w:rPr>
        <w:tab/>
      </w:r>
      <w:r w:rsidRPr="00D17181">
        <w:rPr>
          <w:caps/>
          <w:sz w:val="28"/>
          <w:lang w:val="kk-KZ"/>
        </w:rPr>
        <w:tab/>
      </w:r>
      <w:r w:rsidRPr="00D17181">
        <w:rPr>
          <w:caps/>
          <w:sz w:val="28"/>
          <w:lang w:val="kk-KZ"/>
        </w:rPr>
        <w:tab/>
      </w:r>
      <w:r w:rsidRPr="00D17181">
        <w:rPr>
          <w:caps/>
          <w:sz w:val="28"/>
          <w:lang w:val="kk-KZ"/>
        </w:rPr>
        <w:tab/>
      </w:r>
      <w:r w:rsidRPr="00D17181">
        <w:rPr>
          <w:caps/>
          <w:sz w:val="28"/>
          <w:lang w:val="kk-KZ"/>
        </w:rPr>
        <w:tab/>
      </w:r>
      <w:r>
        <w:rPr>
          <w:caps/>
          <w:sz w:val="28"/>
          <w:lang w:val="kk-KZ"/>
        </w:rPr>
        <w:t xml:space="preserve">                                     </w:t>
      </w:r>
      <w:r w:rsidRPr="00D17181">
        <w:rPr>
          <w:caps/>
          <w:sz w:val="28"/>
          <w:lang w:val="kk-KZ"/>
        </w:rPr>
        <w:t>3</w:t>
      </w:r>
      <w:r w:rsidRPr="00D17181">
        <w:rPr>
          <w:sz w:val="28"/>
          <w:lang w:val="kk-KZ"/>
        </w:rPr>
        <w:t xml:space="preserve"> </w:t>
      </w:r>
      <w:r>
        <w:rPr>
          <w:sz w:val="28"/>
          <w:lang w:val="kk-KZ"/>
        </w:rPr>
        <w:t>жыл</w:t>
      </w:r>
    </w:p>
    <w:p w14:paraId="4FC46354" w14:textId="77777777" w:rsidR="00C81127" w:rsidRPr="0039657A" w:rsidRDefault="00C81127" w:rsidP="00540EE9">
      <w:pPr>
        <w:pStyle w:val="a5"/>
        <w:spacing w:line="240" w:lineRule="auto"/>
        <w:ind w:firstLine="0"/>
        <w:rPr>
          <w:b/>
          <w:bCs/>
          <w:snapToGrid w:val="0"/>
          <w:szCs w:val="28"/>
          <w:lang w:val="kk-KZ"/>
        </w:rPr>
      </w:pPr>
    </w:p>
    <w:p w14:paraId="342A0C47" w14:textId="464526B3" w:rsidR="00C81127" w:rsidRPr="0039657A" w:rsidRDefault="0039657A" w:rsidP="00540EE9">
      <w:pPr>
        <w:pStyle w:val="a5"/>
        <w:spacing w:line="240" w:lineRule="auto"/>
        <w:ind w:firstLine="0"/>
        <w:rPr>
          <w:caps/>
          <w:snapToGrid w:val="0"/>
          <w:szCs w:val="28"/>
          <w:lang w:val="kk-KZ"/>
        </w:rPr>
      </w:pPr>
      <w:r w:rsidRPr="00D17181">
        <w:rPr>
          <w:b/>
          <w:szCs w:val="28"/>
          <w:lang w:val="kk-KZ"/>
        </w:rPr>
        <w:t xml:space="preserve">7 </w:t>
      </w:r>
      <w:r w:rsidRPr="00352105">
        <w:rPr>
          <w:b/>
          <w:szCs w:val="28"/>
          <w:lang w:val="kk-KZ"/>
        </w:rPr>
        <w:t xml:space="preserve">ЕНГІЗІЛДІ (орнына): </w:t>
      </w:r>
      <w:r>
        <w:rPr>
          <w:bCs/>
          <w:snapToGrid w:val="0"/>
          <w:szCs w:val="28"/>
          <w:lang w:val="kk-KZ"/>
        </w:rPr>
        <w:t>ЛН</w:t>
      </w:r>
      <w:r w:rsidR="00C81127" w:rsidRPr="0039657A">
        <w:rPr>
          <w:bCs/>
          <w:snapToGrid w:val="0"/>
          <w:szCs w:val="28"/>
          <w:lang w:val="kk-KZ"/>
        </w:rPr>
        <w:t xml:space="preserve"> 0</w:t>
      </w:r>
      <w:r w:rsidR="007157A6" w:rsidRPr="0039657A">
        <w:rPr>
          <w:bCs/>
          <w:snapToGrid w:val="0"/>
          <w:szCs w:val="28"/>
          <w:lang w:val="kk-KZ"/>
        </w:rPr>
        <w:t>75</w:t>
      </w:r>
      <w:r w:rsidR="00C81127" w:rsidRPr="0039657A">
        <w:rPr>
          <w:bCs/>
          <w:snapToGrid w:val="0"/>
          <w:szCs w:val="28"/>
          <w:lang w:val="kk-KZ"/>
        </w:rPr>
        <w:t xml:space="preserve">-2022. </w:t>
      </w:r>
      <w:r w:rsidRPr="009F2F7F">
        <w:rPr>
          <w:bCs/>
          <w:szCs w:val="28"/>
          <w:lang w:val="kk-KZ"/>
        </w:rPr>
        <w:t xml:space="preserve">Лауазымдық нұсқаулық. </w:t>
      </w:r>
      <w:r>
        <w:rPr>
          <w:bCs/>
          <w:snapToGrid w:val="0"/>
          <w:szCs w:val="28"/>
          <w:lang w:val="kk-KZ"/>
        </w:rPr>
        <w:t xml:space="preserve">Басқарма мүшесі </w:t>
      </w:r>
      <w:r w:rsidR="00C81127" w:rsidRPr="0039657A">
        <w:rPr>
          <w:bCs/>
          <w:snapToGrid w:val="0"/>
          <w:szCs w:val="28"/>
          <w:lang w:val="kk-KZ"/>
        </w:rPr>
        <w:t xml:space="preserve">– </w:t>
      </w:r>
      <w:r w:rsidRPr="0039657A">
        <w:rPr>
          <w:szCs w:val="28"/>
          <w:lang w:val="kk-KZ"/>
        </w:rPr>
        <w:t>зерттеулер, инновация және цифрландыру жөніндегі проректормен</w:t>
      </w:r>
    </w:p>
    <w:p w14:paraId="4C25C2EE" w14:textId="77777777" w:rsidR="00C81127" w:rsidRPr="0039657A" w:rsidRDefault="00C81127" w:rsidP="00540EE9">
      <w:pPr>
        <w:pStyle w:val="a5"/>
        <w:spacing w:line="240" w:lineRule="auto"/>
        <w:ind w:left="224" w:firstLine="567"/>
        <w:rPr>
          <w:caps/>
          <w:snapToGrid w:val="0"/>
          <w:szCs w:val="28"/>
          <w:lang w:val="kk-KZ"/>
        </w:rPr>
      </w:pPr>
    </w:p>
    <w:p w14:paraId="5FB3F4B5" w14:textId="77777777" w:rsidR="00C81127" w:rsidRPr="0039657A" w:rsidRDefault="00C81127" w:rsidP="00C81127">
      <w:pPr>
        <w:pStyle w:val="a5"/>
        <w:ind w:left="224" w:firstLine="567"/>
        <w:rPr>
          <w:caps/>
          <w:snapToGrid w:val="0"/>
          <w:szCs w:val="28"/>
          <w:lang w:val="kk-KZ"/>
        </w:rPr>
      </w:pPr>
    </w:p>
    <w:p w14:paraId="15BFB233" w14:textId="77777777" w:rsidR="00C81127" w:rsidRPr="0039657A" w:rsidRDefault="00C81127" w:rsidP="00C81127">
      <w:pPr>
        <w:pStyle w:val="a5"/>
        <w:ind w:left="224" w:firstLine="567"/>
        <w:rPr>
          <w:caps/>
          <w:snapToGrid w:val="0"/>
          <w:szCs w:val="28"/>
          <w:lang w:val="kk-KZ"/>
        </w:rPr>
      </w:pPr>
    </w:p>
    <w:p w14:paraId="76241E53" w14:textId="77777777" w:rsidR="00C81127" w:rsidRPr="0039657A" w:rsidRDefault="00C81127" w:rsidP="00C81127">
      <w:pPr>
        <w:pStyle w:val="a5"/>
        <w:ind w:left="224" w:firstLine="567"/>
        <w:rPr>
          <w:caps/>
          <w:snapToGrid w:val="0"/>
          <w:sz w:val="24"/>
          <w:szCs w:val="24"/>
          <w:lang w:val="kk-KZ"/>
        </w:rPr>
      </w:pPr>
    </w:p>
    <w:p w14:paraId="2531BC4A" w14:textId="59387A20" w:rsidR="0039657A" w:rsidRPr="0039657A" w:rsidRDefault="0039657A" w:rsidP="0039657A">
      <w:pPr>
        <w:shd w:val="clear" w:color="auto" w:fill="FFFFFF"/>
        <w:ind w:firstLine="708"/>
        <w:jc w:val="both"/>
        <w:rPr>
          <w:lang w:val="kk-KZ"/>
        </w:rPr>
      </w:pPr>
      <w:r w:rsidRPr="0039657A">
        <w:rPr>
          <w:lang w:val="kk-KZ"/>
        </w:rPr>
        <w:t>Бұл лауазымдық нұсқаулықты «Ахмет Байтұрсынұлы  атындағы Қостанай өңірлік университеті» К</w:t>
      </w:r>
      <w:r w:rsidR="001151D3">
        <w:rPr>
          <w:lang w:val="kk-KZ"/>
        </w:rPr>
        <w:t>Е</w:t>
      </w:r>
      <w:r w:rsidRPr="0039657A">
        <w:rPr>
          <w:lang w:val="kk-KZ"/>
        </w:rPr>
        <w:t>АҚ Басқарма Төрағасы-Ректордың рұқсатынсыз толық немесе ішінара көшіруге, көбейтуге және таратуға болмайды.</w:t>
      </w:r>
    </w:p>
    <w:p w14:paraId="054C3755" w14:textId="77777777" w:rsidR="00C81127" w:rsidRPr="0039657A" w:rsidRDefault="00C81127" w:rsidP="00C81127">
      <w:pPr>
        <w:jc w:val="both"/>
        <w:rPr>
          <w:caps/>
          <w:lang w:val="kk-KZ"/>
        </w:rPr>
      </w:pPr>
    </w:p>
    <w:p w14:paraId="57F37A44" w14:textId="77777777" w:rsidR="00C81127" w:rsidRPr="0039657A" w:rsidRDefault="00C81127" w:rsidP="00C81127">
      <w:pPr>
        <w:ind w:firstLine="567"/>
        <w:jc w:val="both"/>
        <w:rPr>
          <w:caps/>
          <w:lang w:val="kk-KZ"/>
        </w:rPr>
      </w:pPr>
    </w:p>
    <w:p w14:paraId="3E811C78" w14:textId="77777777" w:rsidR="00C81127" w:rsidRPr="0039657A" w:rsidRDefault="00C81127" w:rsidP="0039657A">
      <w:pPr>
        <w:shd w:val="clear" w:color="auto" w:fill="FFFFFF"/>
        <w:rPr>
          <w:lang w:val="kk-KZ"/>
        </w:rPr>
      </w:pPr>
    </w:p>
    <w:p w14:paraId="7A2DF478" w14:textId="77777777" w:rsidR="00C81127" w:rsidRPr="0039657A" w:rsidRDefault="00C81127" w:rsidP="00C81127">
      <w:pPr>
        <w:shd w:val="clear" w:color="auto" w:fill="FFFFFF"/>
        <w:ind w:left="4956" w:hanging="96"/>
        <w:jc w:val="right"/>
        <w:rPr>
          <w:lang w:val="kk-KZ"/>
        </w:rPr>
      </w:pPr>
    </w:p>
    <w:p w14:paraId="5008875E" w14:textId="77777777" w:rsidR="00C81127" w:rsidRPr="0039657A" w:rsidRDefault="00C81127" w:rsidP="00C81127">
      <w:pPr>
        <w:shd w:val="clear" w:color="auto" w:fill="FFFFFF"/>
        <w:ind w:left="4956" w:hanging="96"/>
        <w:jc w:val="right"/>
        <w:rPr>
          <w:lang w:val="kk-KZ"/>
        </w:rPr>
      </w:pPr>
    </w:p>
    <w:p w14:paraId="723E1103" w14:textId="77777777" w:rsidR="00C81127" w:rsidRDefault="00C81127" w:rsidP="00C81127">
      <w:pPr>
        <w:shd w:val="clear" w:color="auto" w:fill="FFFFFF"/>
        <w:ind w:left="4956" w:hanging="96"/>
        <w:jc w:val="right"/>
        <w:rPr>
          <w:lang w:val="kk-KZ"/>
        </w:rPr>
      </w:pPr>
    </w:p>
    <w:p w14:paraId="509D68EA" w14:textId="77777777" w:rsidR="0074369D" w:rsidRDefault="0074369D" w:rsidP="00C81127">
      <w:pPr>
        <w:shd w:val="clear" w:color="auto" w:fill="FFFFFF"/>
        <w:ind w:left="4956" w:hanging="96"/>
        <w:jc w:val="right"/>
        <w:rPr>
          <w:lang w:val="kk-KZ"/>
        </w:rPr>
      </w:pPr>
    </w:p>
    <w:p w14:paraId="7F67C5F2" w14:textId="77777777" w:rsidR="0074369D" w:rsidRDefault="0074369D" w:rsidP="004A45F5">
      <w:pPr>
        <w:shd w:val="clear" w:color="auto" w:fill="FFFFFF"/>
        <w:rPr>
          <w:lang w:val="kk-KZ"/>
        </w:rPr>
      </w:pPr>
    </w:p>
    <w:p w14:paraId="6C38EECC" w14:textId="77777777" w:rsidR="0074369D" w:rsidRDefault="0074369D" w:rsidP="00C81127">
      <w:pPr>
        <w:shd w:val="clear" w:color="auto" w:fill="FFFFFF"/>
        <w:ind w:left="4956" w:hanging="96"/>
        <w:jc w:val="right"/>
        <w:rPr>
          <w:lang w:val="kk-KZ"/>
        </w:rPr>
      </w:pPr>
    </w:p>
    <w:p w14:paraId="02E5238B" w14:textId="77777777" w:rsidR="0074369D" w:rsidRPr="0074369D" w:rsidRDefault="0074369D" w:rsidP="00C81127">
      <w:pPr>
        <w:shd w:val="clear" w:color="auto" w:fill="FFFFFF"/>
        <w:ind w:left="4956" w:hanging="96"/>
        <w:jc w:val="right"/>
        <w:rPr>
          <w:lang w:val="kk-KZ"/>
        </w:rPr>
      </w:pPr>
    </w:p>
    <w:p w14:paraId="236C0260" w14:textId="77777777" w:rsidR="00C81127" w:rsidRPr="0039657A" w:rsidRDefault="00C81127" w:rsidP="00C81127">
      <w:pPr>
        <w:shd w:val="clear" w:color="auto" w:fill="FFFFFF"/>
        <w:ind w:left="4956" w:hanging="96"/>
        <w:jc w:val="right"/>
        <w:rPr>
          <w:lang w:val="kk-KZ"/>
        </w:rPr>
      </w:pPr>
    </w:p>
    <w:p w14:paraId="378C80EE" w14:textId="77777777" w:rsidR="0039657A" w:rsidRDefault="0039657A" w:rsidP="0039657A">
      <w:pPr>
        <w:shd w:val="clear" w:color="auto" w:fill="FFFFFF"/>
        <w:jc w:val="right"/>
        <w:rPr>
          <w:lang w:val="kk-KZ"/>
        </w:rPr>
      </w:pPr>
      <w:r w:rsidRPr="00D17181">
        <w:rPr>
          <w:lang w:val="kk-KZ"/>
        </w:rPr>
        <w:t xml:space="preserve">© </w:t>
      </w:r>
      <w:r>
        <w:rPr>
          <w:lang w:val="kk-KZ"/>
        </w:rPr>
        <w:t>Ахмет Байтұрсынұлы атындағы</w:t>
      </w:r>
    </w:p>
    <w:p w14:paraId="243AFF48" w14:textId="7F133110" w:rsidR="0039657A" w:rsidRPr="00D17181" w:rsidRDefault="0039657A" w:rsidP="0039657A">
      <w:pPr>
        <w:shd w:val="clear" w:color="auto" w:fill="FFFFFF"/>
        <w:jc w:val="right"/>
        <w:rPr>
          <w:lang w:val="kk-KZ"/>
        </w:rPr>
      </w:pPr>
      <w:r>
        <w:rPr>
          <w:lang w:val="kk-KZ"/>
        </w:rPr>
        <w:t>Қостанай өңірлік университеті</w:t>
      </w:r>
      <w:r w:rsidRPr="00D17181">
        <w:rPr>
          <w:lang w:val="kk-KZ"/>
        </w:rPr>
        <w:t xml:space="preserve">, </w:t>
      </w:r>
      <w:r w:rsidRPr="00D17181">
        <w:rPr>
          <w:color w:val="000000"/>
          <w:lang w:val="kk-KZ"/>
        </w:rPr>
        <w:t>202</w:t>
      </w:r>
      <w:r>
        <w:rPr>
          <w:color w:val="000000"/>
          <w:lang w:val="kk-KZ"/>
        </w:rPr>
        <w:t>6</w:t>
      </w:r>
    </w:p>
    <w:p w14:paraId="7B89454B" w14:textId="77777777" w:rsidR="00C81127" w:rsidRPr="0039657A" w:rsidRDefault="00C81127">
      <w:pPr>
        <w:spacing w:after="160" w:line="259" w:lineRule="auto"/>
        <w:rPr>
          <w:b/>
          <w:sz w:val="28"/>
          <w:szCs w:val="28"/>
          <w:lang w:val="kk-KZ"/>
        </w:rPr>
      </w:pPr>
    </w:p>
    <w:p w14:paraId="220C26F4" w14:textId="77777777" w:rsidR="001151D3" w:rsidRPr="00224EB5" w:rsidRDefault="001151D3" w:rsidP="001151D3">
      <w:pPr>
        <w:shd w:val="clear" w:color="auto" w:fill="FFFFFF"/>
        <w:jc w:val="center"/>
        <w:rPr>
          <w:b/>
          <w:sz w:val="28"/>
          <w:szCs w:val="28"/>
          <w:lang w:val="kk-KZ"/>
        </w:rPr>
      </w:pPr>
      <w:r>
        <w:rPr>
          <w:b/>
          <w:sz w:val="28"/>
          <w:szCs w:val="28"/>
          <w:lang w:val="kk-KZ"/>
        </w:rPr>
        <w:t>Мазмұны</w:t>
      </w:r>
    </w:p>
    <w:p w14:paraId="089D716A" w14:textId="5B84051A" w:rsidR="00BE2F6A" w:rsidRPr="001151D3" w:rsidRDefault="00BE2F6A" w:rsidP="00BE2F6A">
      <w:pPr>
        <w:shd w:val="clear" w:color="auto" w:fill="FFFFFF"/>
        <w:tabs>
          <w:tab w:val="left" w:pos="4320"/>
          <w:tab w:val="center" w:pos="4819"/>
          <w:tab w:val="left" w:pos="7694"/>
        </w:tabs>
        <w:rPr>
          <w:b/>
          <w:sz w:val="28"/>
          <w:szCs w:val="28"/>
          <w:lang w:val="kk-KZ"/>
        </w:rPr>
      </w:pPr>
    </w:p>
    <w:tbl>
      <w:tblPr>
        <w:tblStyle w:val="aa"/>
        <w:tblW w:w="93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845"/>
      </w:tblGrid>
      <w:tr w:rsidR="004B2EF9" w14:paraId="571B487E" w14:textId="77777777" w:rsidTr="00241053">
        <w:tc>
          <w:tcPr>
            <w:tcW w:w="562" w:type="dxa"/>
          </w:tcPr>
          <w:p w14:paraId="3E6FFDFA" w14:textId="3FBD8DEE" w:rsidR="004B2EF9" w:rsidRPr="004B2EF9" w:rsidRDefault="004B2EF9" w:rsidP="00241053">
            <w:pPr>
              <w:jc w:val="right"/>
              <w:rPr>
                <w:sz w:val="28"/>
                <w:szCs w:val="28"/>
                <w:lang w:val="kk-KZ"/>
              </w:rPr>
            </w:pPr>
            <w:r>
              <w:rPr>
                <w:sz w:val="28"/>
                <w:szCs w:val="28"/>
                <w:lang w:val="kk-KZ"/>
              </w:rPr>
              <w:t>1</w:t>
            </w:r>
          </w:p>
        </w:tc>
        <w:tc>
          <w:tcPr>
            <w:tcW w:w="7938" w:type="dxa"/>
          </w:tcPr>
          <w:p w14:paraId="696F2893" w14:textId="07FBD502" w:rsidR="004B2EF9" w:rsidRPr="004B2EF9" w:rsidRDefault="004B2EF9" w:rsidP="004B2EF9">
            <w:pPr>
              <w:jc w:val="both"/>
              <w:rPr>
                <w:sz w:val="28"/>
                <w:szCs w:val="28"/>
                <w:lang w:val="kk-KZ"/>
              </w:rPr>
            </w:pPr>
            <w:r>
              <w:rPr>
                <w:sz w:val="28"/>
                <w:szCs w:val="28"/>
                <w:lang w:val="kk-KZ"/>
              </w:rPr>
              <w:t xml:space="preserve">Қолдану саласы </w:t>
            </w:r>
            <w:r>
              <w:rPr>
                <w:sz w:val="28"/>
                <w:szCs w:val="28"/>
              </w:rPr>
              <w:t>………</w:t>
            </w:r>
            <w:r>
              <w:rPr>
                <w:sz w:val="28"/>
                <w:szCs w:val="28"/>
                <w:lang w:val="kk-KZ"/>
              </w:rPr>
              <w:t>.....................................................................</w:t>
            </w:r>
          </w:p>
        </w:tc>
        <w:tc>
          <w:tcPr>
            <w:tcW w:w="845" w:type="dxa"/>
          </w:tcPr>
          <w:p w14:paraId="6874778D" w14:textId="22E98114" w:rsidR="004B2EF9" w:rsidRDefault="004B2EF9" w:rsidP="004B2EF9">
            <w:pPr>
              <w:jc w:val="center"/>
              <w:rPr>
                <w:sz w:val="28"/>
                <w:szCs w:val="28"/>
              </w:rPr>
            </w:pPr>
            <w:r>
              <w:rPr>
                <w:color w:val="000000"/>
                <w:sz w:val="28"/>
                <w:szCs w:val="28"/>
              </w:rPr>
              <w:t>4</w:t>
            </w:r>
          </w:p>
        </w:tc>
      </w:tr>
      <w:tr w:rsidR="004B2EF9" w14:paraId="58DAD6AF" w14:textId="77777777" w:rsidTr="00241053">
        <w:tc>
          <w:tcPr>
            <w:tcW w:w="562" w:type="dxa"/>
          </w:tcPr>
          <w:p w14:paraId="4CB8F5AB" w14:textId="25F498D0" w:rsidR="004B2EF9" w:rsidRPr="004B2EF9" w:rsidRDefault="004B2EF9" w:rsidP="00241053">
            <w:pPr>
              <w:jc w:val="right"/>
              <w:rPr>
                <w:sz w:val="28"/>
                <w:szCs w:val="28"/>
                <w:lang w:val="kk-KZ"/>
              </w:rPr>
            </w:pPr>
            <w:r>
              <w:rPr>
                <w:sz w:val="28"/>
                <w:szCs w:val="28"/>
                <w:lang w:val="kk-KZ"/>
              </w:rPr>
              <w:t>2</w:t>
            </w:r>
          </w:p>
        </w:tc>
        <w:tc>
          <w:tcPr>
            <w:tcW w:w="7938" w:type="dxa"/>
          </w:tcPr>
          <w:p w14:paraId="6EB59089" w14:textId="24C1C2DC" w:rsidR="004B2EF9" w:rsidRPr="00CF67E7" w:rsidRDefault="004B2EF9" w:rsidP="004B2EF9">
            <w:pPr>
              <w:jc w:val="both"/>
              <w:rPr>
                <w:sz w:val="28"/>
                <w:szCs w:val="28"/>
              </w:rPr>
            </w:pPr>
            <w:r>
              <w:rPr>
                <w:sz w:val="28"/>
                <w:szCs w:val="28"/>
              </w:rPr>
              <w:t>Норматив</w:t>
            </w:r>
            <w:r>
              <w:rPr>
                <w:sz w:val="28"/>
                <w:szCs w:val="28"/>
                <w:lang w:val="kk-KZ"/>
              </w:rPr>
              <w:t>тік сілтемелер.....................................................................</w:t>
            </w:r>
          </w:p>
        </w:tc>
        <w:tc>
          <w:tcPr>
            <w:tcW w:w="845" w:type="dxa"/>
          </w:tcPr>
          <w:p w14:paraId="4676DBCB" w14:textId="4DA8A8C5" w:rsidR="004B2EF9" w:rsidRPr="00241053" w:rsidRDefault="00241053" w:rsidP="004B2EF9">
            <w:pPr>
              <w:jc w:val="center"/>
              <w:rPr>
                <w:sz w:val="28"/>
                <w:szCs w:val="28"/>
                <w:lang w:val="kk-KZ"/>
              </w:rPr>
            </w:pPr>
            <w:r>
              <w:rPr>
                <w:sz w:val="28"/>
                <w:szCs w:val="28"/>
                <w:lang w:val="kk-KZ"/>
              </w:rPr>
              <w:t>4</w:t>
            </w:r>
          </w:p>
        </w:tc>
      </w:tr>
      <w:tr w:rsidR="004B2EF9" w14:paraId="249DA4AF" w14:textId="77777777" w:rsidTr="00241053">
        <w:tc>
          <w:tcPr>
            <w:tcW w:w="562" w:type="dxa"/>
          </w:tcPr>
          <w:p w14:paraId="46636600" w14:textId="339725BA" w:rsidR="004B2EF9" w:rsidRPr="004B2EF9" w:rsidRDefault="004B2EF9" w:rsidP="00241053">
            <w:pPr>
              <w:jc w:val="right"/>
              <w:rPr>
                <w:sz w:val="28"/>
                <w:szCs w:val="28"/>
                <w:lang w:val="kk-KZ"/>
              </w:rPr>
            </w:pPr>
            <w:r>
              <w:rPr>
                <w:sz w:val="28"/>
                <w:szCs w:val="28"/>
                <w:lang w:val="kk-KZ"/>
              </w:rPr>
              <w:t>3</w:t>
            </w:r>
          </w:p>
        </w:tc>
        <w:tc>
          <w:tcPr>
            <w:tcW w:w="7938" w:type="dxa"/>
          </w:tcPr>
          <w:p w14:paraId="6E4CEE0E" w14:textId="49BDE5F8" w:rsidR="004B2EF9" w:rsidRPr="00CF67E7" w:rsidRDefault="004B2EF9" w:rsidP="004B2EF9">
            <w:pPr>
              <w:jc w:val="both"/>
              <w:rPr>
                <w:sz w:val="28"/>
                <w:szCs w:val="28"/>
              </w:rPr>
            </w:pPr>
            <w:r>
              <w:rPr>
                <w:sz w:val="28"/>
                <w:szCs w:val="28"/>
                <w:lang w:val="kk-KZ"/>
              </w:rPr>
              <w:t>Белгілер мен қысқартулар.................................................................</w:t>
            </w:r>
          </w:p>
        </w:tc>
        <w:tc>
          <w:tcPr>
            <w:tcW w:w="845" w:type="dxa"/>
          </w:tcPr>
          <w:p w14:paraId="18558A0C" w14:textId="5A5F76C4" w:rsidR="004B2EF9" w:rsidRPr="00241053" w:rsidRDefault="00241053" w:rsidP="004B2EF9">
            <w:pPr>
              <w:jc w:val="center"/>
              <w:rPr>
                <w:sz w:val="28"/>
                <w:szCs w:val="28"/>
                <w:lang w:val="kk-KZ"/>
              </w:rPr>
            </w:pPr>
            <w:r>
              <w:rPr>
                <w:sz w:val="28"/>
                <w:szCs w:val="28"/>
                <w:lang w:val="kk-KZ"/>
              </w:rPr>
              <w:t>5</w:t>
            </w:r>
          </w:p>
        </w:tc>
      </w:tr>
      <w:tr w:rsidR="004B2EF9" w14:paraId="5523290A" w14:textId="77777777" w:rsidTr="00241053">
        <w:tc>
          <w:tcPr>
            <w:tcW w:w="562" w:type="dxa"/>
          </w:tcPr>
          <w:p w14:paraId="22C2806F" w14:textId="488F12F5" w:rsidR="004B2EF9" w:rsidRPr="004B2EF9" w:rsidRDefault="004B2EF9" w:rsidP="00241053">
            <w:pPr>
              <w:jc w:val="right"/>
              <w:rPr>
                <w:sz w:val="28"/>
                <w:szCs w:val="28"/>
                <w:lang w:val="kk-KZ"/>
              </w:rPr>
            </w:pPr>
            <w:r>
              <w:rPr>
                <w:sz w:val="28"/>
                <w:szCs w:val="28"/>
                <w:lang w:val="kk-KZ"/>
              </w:rPr>
              <w:t>4</w:t>
            </w:r>
          </w:p>
        </w:tc>
        <w:tc>
          <w:tcPr>
            <w:tcW w:w="7938" w:type="dxa"/>
          </w:tcPr>
          <w:p w14:paraId="1AC5DE92" w14:textId="3EEDF8F5" w:rsidR="004B2EF9" w:rsidRPr="00CF67E7" w:rsidRDefault="004B2EF9" w:rsidP="004B2EF9">
            <w:pPr>
              <w:jc w:val="both"/>
              <w:rPr>
                <w:sz w:val="28"/>
                <w:szCs w:val="28"/>
              </w:rPr>
            </w:pPr>
            <w:r>
              <w:rPr>
                <w:sz w:val="28"/>
                <w:szCs w:val="28"/>
                <w:lang w:val="kk-KZ"/>
              </w:rPr>
              <w:t>Жалпы ережелер.................................................................................</w:t>
            </w:r>
          </w:p>
        </w:tc>
        <w:tc>
          <w:tcPr>
            <w:tcW w:w="845" w:type="dxa"/>
          </w:tcPr>
          <w:p w14:paraId="33F83C04" w14:textId="1B5C17F2" w:rsidR="004B2EF9" w:rsidRPr="00241053" w:rsidRDefault="00241053" w:rsidP="004B2EF9">
            <w:pPr>
              <w:jc w:val="center"/>
              <w:rPr>
                <w:sz w:val="28"/>
                <w:szCs w:val="28"/>
                <w:lang w:val="kk-KZ"/>
              </w:rPr>
            </w:pPr>
            <w:r>
              <w:rPr>
                <w:sz w:val="28"/>
                <w:szCs w:val="28"/>
                <w:lang w:val="kk-KZ"/>
              </w:rPr>
              <w:t>5</w:t>
            </w:r>
          </w:p>
        </w:tc>
      </w:tr>
      <w:tr w:rsidR="004B2EF9" w14:paraId="4CF93599" w14:textId="77777777" w:rsidTr="00241053">
        <w:tc>
          <w:tcPr>
            <w:tcW w:w="562" w:type="dxa"/>
          </w:tcPr>
          <w:p w14:paraId="36D84B6A" w14:textId="33D7184C" w:rsidR="004B2EF9" w:rsidRPr="004B2EF9" w:rsidRDefault="004B2EF9" w:rsidP="00241053">
            <w:pPr>
              <w:jc w:val="right"/>
              <w:rPr>
                <w:sz w:val="28"/>
                <w:szCs w:val="28"/>
                <w:lang w:val="kk-KZ"/>
              </w:rPr>
            </w:pPr>
            <w:r>
              <w:rPr>
                <w:sz w:val="28"/>
                <w:szCs w:val="28"/>
                <w:lang w:val="kk-KZ"/>
              </w:rPr>
              <w:t>5</w:t>
            </w:r>
          </w:p>
        </w:tc>
        <w:tc>
          <w:tcPr>
            <w:tcW w:w="7938" w:type="dxa"/>
          </w:tcPr>
          <w:p w14:paraId="22D1E219" w14:textId="7C5D662B" w:rsidR="004B2EF9" w:rsidRPr="00CF67E7" w:rsidRDefault="004B2EF9" w:rsidP="004B2EF9">
            <w:pPr>
              <w:jc w:val="both"/>
              <w:rPr>
                <w:sz w:val="28"/>
                <w:szCs w:val="28"/>
              </w:rPr>
            </w:pPr>
            <w:r>
              <w:rPr>
                <w:sz w:val="28"/>
                <w:szCs w:val="28"/>
                <w:lang w:val="kk-KZ"/>
              </w:rPr>
              <w:t>Сипаттамасы.......................................................................................</w:t>
            </w:r>
          </w:p>
        </w:tc>
        <w:tc>
          <w:tcPr>
            <w:tcW w:w="845" w:type="dxa"/>
          </w:tcPr>
          <w:p w14:paraId="68DBA296" w14:textId="370F511E" w:rsidR="004B2EF9" w:rsidRPr="00241053" w:rsidRDefault="00241053" w:rsidP="004B2EF9">
            <w:pPr>
              <w:jc w:val="center"/>
              <w:rPr>
                <w:sz w:val="28"/>
                <w:szCs w:val="28"/>
                <w:lang w:val="kk-KZ"/>
              </w:rPr>
            </w:pPr>
            <w:r>
              <w:rPr>
                <w:sz w:val="28"/>
                <w:szCs w:val="28"/>
                <w:lang w:val="kk-KZ"/>
              </w:rPr>
              <w:t>7</w:t>
            </w:r>
          </w:p>
        </w:tc>
      </w:tr>
      <w:tr w:rsidR="004B2EF9" w14:paraId="65AB1FAF" w14:textId="77777777" w:rsidTr="00241053">
        <w:tc>
          <w:tcPr>
            <w:tcW w:w="562" w:type="dxa"/>
          </w:tcPr>
          <w:p w14:paraId="66CE22E1" w14:textId="4C774BE5" w:rsidR="004B2EF9" w:rsidRPr="004B2EF9" w:rsidRDefault="004B2EF9" w:rsidP="00241053">
            <w:pPr>
              <w:jc w:val="right"/>
              <w:rPr>
                <w:sz w:val="28"/>
                <w:szCs w:val="28"/>
                <w:lang w:val="kk-KZ"/>
              </w:rPr>
            </w:pPr>
          </w:p>
        </w:tc>
        <w:tc>
          <w:tcPr>
            <w:tcW w:w="7938" w:type="dxa"/>
          </w:tcPr>
          <w:p w14:paraId="0D1CF210" w14:textId="7C079540" w:rsidR="004B2EF9" w:rsidRPr="00CF67E7" w:rsidRDefault="004B2EF9" w:rsidP="004B2EF9">
            <w:pPr>
              <w:jc w:val="both"/>
              <w:rPr>
                <w:bCs/>
                <w:sz w:val="28"/>
                <w:szCs w:val="28"/>
              </w:rPr>
            </w:pPr>
            <w:r>
              <w:rPr>
                <w:sz w:val="28"/>
                <w:szCs w:val="28"/>
              </w:rPr>
              <w:t xml:space="preserve">§1. </w:t>
            </w:r>
            <w:r>
              <w:rPr>
                <w:sz w:val="28"/>
                <w:szCs w:val="28"/>
                <w:lang w:val="kk-KZ"/>
              </w:rPr>
              <w:t>Біліктілік талаптары.....................................................................</w:t>
            </w:r>
          </w:p>
        </w:tc>
        <w:tc>
          <w:tcPr>
            <w:tcW w:w="845" w:type="dxa"/>
          </w:tcPr>
          <w:p w14:paraId="2A7F0337" w14:textId="61A7BA32" w:rsidR="004B2EF9" w:rsidRPr="00241053" w:rsidRDefault="00241053" w:rsidP="004B2EF9">
            <w:pPr>
              <w:jc w:val="center"/>
              <w:rPr>
                <w:sz w:val="28"/>
                <w:szCs w:val="28"/>
                <w:lang w:val="kk-KZ"/>
              </w:rPr>
            </w:pPr>
            <w:r>
              <w:rPr>
                <w:sz w:val="28"/>
                <w:szCs w:val="28"/>
                <w:lang w:val="kk-KZ"/>
              </w:rPr>
              <w:t>7</w:t>
            </w:r>
          </w:p>
        </w:tc>
      </w:tr>
      <w:tr w:rsidR="004B2EF9" w14:paraId="5BB03788" w14:textId="77777777" w:rsidTr="00241053">
        <w:tc>
          <w:tcPr>
            <w:tcW w:w="562" w:type="dxa"/>
          </w:tcPr>
          <w:p w14:paraId="3944F57A" w14:textId="17A775DF" w:rsidR="004B2EF9" w:rsidRPr="004B2EF9" w:rsidRDefault="004B2EF9" w:rsidP="00241053">
            <w:pPr>
              <w:jc w:val="right"/>
              <w:rPr>
                <w:sz w:val="28"/>
                <w:szCs w:val="28"/>
                <w:lang w:val="kk-KZ"/>
              </w:rPr>
            </w:pPr>
          </w:p>
        </w:tc>
        <w:tc>
          <w:tcPr>
            <w:tcW w:w="7938" w:type="dxa"/>
          </w:tcPr>
          <w:p w14:paraId="258A2436" w14:textId="6B06B7A2" w:rsidR="004B2EF9" w:rsidRPr="00CF67E7" w:rsidRDefault="004B2EF9" w:rsidP="004B2EF9">
            <w:pPr>
              <w:jc w:val="both"/>
              <w:rPr>
                <w:bCs/>
                <w:sz w:val="28"/>
                <w:szCs w:val="28"/>
              </w:rPr>
            </w:pPr>
            <w:r>
              <w:rPr>
                <w:sz w:val="28"/>
                <w:szCs w:val="28"/>
              </w:rPr>
              <w:t xml:space="preserve">§2. </w:t>
            </w:r>
            <w:r>
              <w:rPr>
                <w:sz w:val="28"/>
                <w:szCs w:val="28"/>
                <w:lang w:val="kk-KZ"/>
              </w:rPr>
              <w:t>Лауазымдық міндеттері</w:t>
            </w:r>
            <w:r w:rsidR="00241053">
              <w:rPr>
                <w:sz w:val="28"/>
                <w:szCs w:val="28"/>
                <w:lang w:val="kk-KZ"/>
              </w:rPr>
              <w:t>...............................................................</w:t>
            </w:r>
          </w:p>
        </w:tc>
        <w:tc>
          <w:tcPr>
            <w:tcW w:w="845" w:type="dxa"/>
          </w:tcPr>
          <w:p w14:paraId="3F9BEBC2" w14:textId="7A9F093F" w:rsidR="004B2EF9" w:rsidRPr="00241053" w:rsidRDefault="00241053" w:rsidP="004B2EF9">
            <w:pPr>
              <w:jc w:val="center"/>
              <w:rPr>
                <w:sz w:val="28"/>
                <w:szCs w:val="28"/>
                <w:lang w:val="kk-KZ"/>
              </w:rPr>
            </w:pPr>
            <w:r>
              <w:rPr>
                <w:sz w:val="28"/>
                <w:szCs w:val="28"/>
                <w:lang w:val="kk-KZ"/>
              </w:rPr>
              <w:t>7</w:t>
            </w:r>
          </w:p>
        </w:tc>
      </w:tr>
      <w:tr w:rsidR="004B2EF9" w14:paraId="7FFA0659" w14:textId="77777777" w:rsidTr="00241053">
        <w:tc>
          <w:tcPr>
            <w:tcW w:w="562" w:type="dxa"/>
          </w:tcPr>
          <w:p w14:paraId="3E51496A" w14:textId="0E61B226" w:rsidR="004B2EF9" w:rsidRPr="004B2EF9" w:rsidRDefault="004B2EF9" w:rsidP="00241053">
            <w:pPr>
              <w:jc w:val="right"/>
              <w:rPr>
                <w:sz w:val="28"/>
                <w:szCs w:val="28"/>
                <w:lang w:val="kk-KZ"/>
              </w:rPr>
            </w:pPr>
          </w:p>
        </w:tc>
        <w:tc>
          <w:tcPr>
            <w:tcW w:w="7938" w:type="dxa"/>
          </w:tcPr>
          <w:p w14:paraId="4F7A2BB1" w14:textId="18BD46A3" w:rsidR="004B2EF9" w:rsidRPr="00CF67E7" w:rsidRDefault="004B2EF9" w:rsidP="004B2EF9">
            <w:pPr>
              <w:jc w:val="both"/>
              <w:rPr>
                <w:bCs/>
                <w:sz w:val="28"/>
                <w:szCs w:val="28"/>
              </w:rPr>
            </w:pPr>
            <w:r>
              <w:rPr>
                <w:sz w:val="28"/>
                <w:szCs w:val="28"/>
              </w:rPr>
              <w:t xml:space="preserve">§3. </w:t>
            </w:r>
            <w:r>
              <w:rPr>
                <w:sz w:val="28"/>
                <w:szCs w:val="28"/>
                <w:lang w:val="kk-KZ"/>
              </w:rPr>
              <w:t>Құқықтары</w:t>
            </w:r>
            <w:r w:rsidR="00241053">
              <w:rPr>
                <w:sz w:val="28"/>
                <w:szCs w:val="28"/>
                <w:lang w:val="kk-KZ"/>
              </w:rPr>
              <w:t>....................................................................................</w:t>
            </w:r>
          </w:p>
        </w:tc>
        <w:tc>
          <w:tcPr>
            <w:tcW w:w="845" w:type="dxa"/>
          </w:tcPr>
          <w:p w14:paraId="1CEB0A62" w14:textId="2BCE8124" w:rsidR="004B2EF9" w:rsidRPr="00241053" w:rsidRDefault="00241053" w:rsidP="004B2EF9">
            <w:pPr>
              <w:jc w:val="center"/>
              <w:rPr>
                <w:sz w:val="28"/>
                <w:szCs w:val="28"/>
                <w:lang w:val="kk-KZ"/>
              </w:rPr>
            </w:pPr>
            <w:r>
              <w:rPr>
                <w:sz w:val="28"/>
                <w:szCs w:val="28"/>
                <w:lang w:val="kk-KZ"/>
              </w:rPr>
              <w:t>13</w:t>
            </w:r>
          </w:p>
        </w:tc>
      </w:tr>
      <w:tr w:rsidR="004B2EF9" w14:paraId="792BC284" w14:textId="77777777" w:rsidTr="00241053">
        <w:tc>
          <w:tcPr>
            <w:tcW w:w="562" w:type="dxa"/>
          </w:tcPr>
          <w:p w14:paraId="25600F47" w14:textId="54FC0FE1" w:rsidR="004B2EF9" w:rsidRPr="004B2EF9" w:rsidRDefault="004B2EF9" w:rsidP="00241053">
            <w:pPr>
              <w:jc w:val="right"/>
              <w:rPr>
                <w:sz w:val="28"/>
                <w:szCs w:val="28"/>
                <w:lang w:val="kk-KZ"/>
              </w:rPr>
            </w:pPr>
          </w:p>
        </w:tc>
        <w:tc>
          <w:tcPr>
            <w:tcW w:w="7938" w:type="dxa"/>
          </w:tcPr>
          <w:p w14:paraId="7136D7C1" w14:textId="6F1C5C3F" w:rsidR="004B2EF9" w:rsidRPr="00CF67E7" w:rsidRDefault="004B2EF9" w:rsidP="004B2EF9">
            <w:pPr>
              <w:jc w:val="both"/>
              <w:rPr>
                <w:sz w:val="28"/>
                <w:szCs w:val="28"/>
              </w:rPr>
            </w:pPr>
            <w:r>
              <w:rPr>
                <w:sz w:val="28"/>
                <w:szCs w:val="28"/>
              </w:rPr>
              <w:t xml:space="preserve">§4. </w:t>
            </w:r>
            <w:r>
              <w:rPr>
                <w:sz w:val="28"/>
                <w:szCs w:val="28"/>
                <w:lang w:val="kk-KZ"/>
              </w:rPr>
              <w:t>Жауапкершілігі</w:t>
            </w:r>
            <w:r w:rsidR="00241053">
              <w:rPr>
                <w:sz w:val="28"/>
                <w:szCs w:val="28"/>
                <w:lang w:val="kk-KZ"/>
              </w:rPr>
              <w:t>.............................................................................</w:t>
            </w:r>
          </w:p>
        </w:tc>
        <w:tc>
          <w:tcPr>
            <w:tcW w:w="845" w:type="dxa"/>
          </w:tcPr>
          <w:p w14:paraId="5FFFF375" w14:textId="3F1CFB47" w:rsidR="004B2EF9" w:rsidRPr="00241053" w:rsidRDefault="00241053" w:rsidP="004B2EF9">
            <w:pPr>
              <w:jc w:val="center"/>
              <w:rPr>
                <w:sz w:val="28"/>
                <w:szCs w:val="28"/>
                <w:lang w:val="kk-KZ"/>
              </w:rPr>
            </w:pPr>
            <w:r>
              <w:rPr>
                <w:sz w:val="28"/>
                <w:szCs w:val="28"/>
                <w:lang w:val="kk-KZ"/>
              </w:rPr>
              <w:t>14</w:t>
            </w:r>
          </w:p>
        </w:tc>
      </w:tr>
      <w:tr w:rsidR="004B2EF9" w14:paraId="22CF058D" w14:textId="77777777" w:rsidTr="00241053">
        <w:tc>
          <w:tcPr>
            <w:tcW w:w="562" w:type="dxa"/>
          </w:tcPr>
          <w:p w14:paraId="1B6B43EC" w14:textId="58A09A7F" w:rsidR="004B2EF9" w:rsidRPr="00CF67E7" w:rsidRDefault="004B2EF9" w:rsidP="00241053">
            <w:pPr>
              <w:jc w:val="right"/>
              <w:rPr>
                <w:sz w:val="28"/>
                <w:szCs w:val="28"/>
              </w:rPr>
            </w:pPr>
          </w:p>
        </w:tc>
        <w:tc>
          <w:tcPr>
            <w:tcW w:w="7938" w:type="dxa"/>
          </w:tcPr>
          <w:p w14:paraId="7D196D9A" w14:textId="5A1F490C" w:rsidR="004B2EF9" w:rsidRPr="00CF67E7" w:rsidRDefault="004B2EF9" w:rsidP="004B2EF9">
            <w:pPr>
              <w:jc w:val="both"/>
              <w:rPr>
                <w:sz w:val="28"/>
                <w:szCs w:val="28"/>
              </w:rPr>
            </w:pPr>
            <w:r>
              <w:rPr>
                <w:sz w:val="28"/>
                <w:szCs w:val="28"/>
              </w:rPr>
              <w:t xml:space="preserve">§5. </w:t>
            </w:r>
            <w:r>
              <w:rPr>
                <w:sz w:val="28"/>
                <w:szCs w:val="28"/>
                <w:lang w:val="kk-KZ"/>
              </w:rPr>
              <w:t>Өзара қарым-қатынас</w:t>
            </w:r>
            <w:r w:rsidR="00241053">
              <w:rPr>
                <w:sz w:val="28"/>
                <w:szCs w:val="28"/>
                <w:lang w:val="kk-KZ"/>
              </w:rPr>
              <w:t>...................................................................</w:t>
            </w:r>
          </w:p>
        </w:tc>
        <w:tc>
          <w:tcPr>
            <w:tcW w:w="845" w:type="dxa"/>
          </w:tcPr>
          <w:p w14:paraId="538EA7FA" w14:textId="256B8A1F" w:rsidR="004B2EF9" w:rsidRPr="00241053" w:rsidRDefault="00241053" w:rsidP="004B2EF9">
            <w:pPr>
              <w:jc w:val="center"/>
              <w:rPr>
                <w:sz w:val="28"/>
                <w:szCs w:val="28"/>
                <w:lang w:val="kk-KZ"/>
              </w:rPr>
            </w:pPr>
            <w:r>
              <w:rPr>
                <w:sz w:val="28"/>
                <w:szCs w:val="28"/>
                <w:lang w:val="kk-KZ"/>
              </w:rPr>
              <w:t>15</w:t>
            </w:r>
          </w:p>
        </w:tc>
      </w:tr>
      <w:tr w:rsidR="004B2EF9" w14:paraId="594B7FE3" w14:textId="77777777" w:rsidTr="00241053">
        <w:tc>
          <w:tcPr>
            <w:tcW w:w="562" w:type="dxa"/>
          </w:tcPr>
          <w:p w14:paraId="34C9FA7D" w14:textId="424DB509" w:rsidR="004B2EF9" w:rsidRPr="004B2EF9" w:rsidRDefault="004B2EF9" w:rsidP="00241053">
            <w:pPr>
              <w:jc w:val="right"/>
              <w:rPr>
                <w:sz w:val="28"/>
                <w:szCs w:val="28"/>
                <w:lang w:val="kk-KZ"/>
              </w:rPr>
            </w:pPr>
            <w:r>
              <w:rPr>
                <w:sz w:val="28"/>
                <w:szCs w:val="28"/>
                <w:lang w:val="kk-KZ"/>
              </w:rPr>
              <w:t>6</w:t>
            </w:r>
          </w:p>
        </w:tc>
        <w:tc>
          <w:tcPr>
            <w:tcW w:w="7938" w:type="dxa"/>
          </w:tcPr>
          <w:p w14:paraId="439B61EE" w14:textId="3168F346" w:rsidR="004B2EF9" w:rsidRPr="004B2EF9" w:rsidRDefault="004B2EF9" w:rsidP="004B2EF9">
            <w:pPr>
              <w:jc w:val="both"/>
              <w:rPr>
                <w:sz w:val="28"/>
                <w:szCs w:val="28"/>
                <w:lang w:val="kk-KZ"/>
              </w:rPr>
            </w:pPr>
            <w:r w:rsidRPr="001151D3">
              <w:rPr>
                <w:bCs/>
                <w:color w:val="000000"/>
                <w:sz w:val="28"/>
                <w:szCs w:val="28"/>
                <w:lang w:val="kk-KZ"/>
              </w:rPr>
              <w:t>Өзгерістер енгізу тәртібі</w:t>
            </w:r>
            <w:r w:rsidR="00241053">
              <w:rPr>
                <w:bCs/>
                <w:color w:val="000000"/>
                <w:sz w:val="28"/>
                <w:szCs w:val="28"/>
                <w:lang w:val="kk-KZ"/>
              </w:rPr>
              <w:t>....................................................................</w:t>
            </w:r>
          </w:p>
        </w:tc>
        <w:tc>
          <w:tcPr>
            <w:tcW w:w="845" w:type="dxa"/>
          </w:tcPr>
          <w:p w14:paraId="3B08BD1B" w14:textId="452CD8E7" w:rsidR="004B2EF9" w:rsidRPr="00241053" w:rsidRDefault="00241053" w:rsidP="004B2EF9">
            <w:pPr>
              <w:jc w:val="center"/>
              <w:rPr>
                <w:sz w:val="28"/>
                <w:szCs w:val="28"/>
                <w:lang w:val="kk-KZ"/>
              </w:rPr>
            </w:pPr>
            <w:r>
              <w:rPr>
                <w:sz w:val="28"/>
                <w:szCs w:val="28"/>
                <w:lang w:val="kk-KZ"/>
              </w:rPr>
              <w:t>15</w:t>
            </w:r>
          </w:p>
        </w:tc>
      </w:tr>
      <w:tr w:rsidR="004B2EF9" w14:paraId="1FA3CA48" w14:textId="77777777" w:rsidTr="00241053">
        <w:tc>
          <w:tcPr>
            <w:tcW w:w="562" w:type="dxa"/>
          </w:tcPr>
          <w:p w14:paraId="7C1199F1" w14:textId="6993DE48" w:rsidR="004B2EF9" w:rsidRDefault="004B2EF9" w:rsidP="00241053">
            <w:pPr>
              <w:jc w:val="right"/>
              <w:rPr>
                <w:sz w:val="28"/>
                <w:szCs w:val="28"/>
                <w:lang w:val="kk-KZ"/>
              </w:rPr>
            </w:pPr>
            <w:r>
              <w:rPr>
                <w:sz w:val="28"/>
                <w:szCs w:val="28"/>
                <w:lang w:val="kk-KZ"/>
              </w:rPr>
              <w:t>7</w:t>
            </w:r>
          </w:p>
        </w:tc>
        <w:tc>
          <w:tcPr>
            <w:tcW w:w="7938" w:type="dxa"/>
          </w:tcPr>
          <w:p w14:paraId="4A4BADF5" w14:textId="1B6004E6" w:rsidR="004B2EF9" w:rsidRPr="001151D3" w:rsidRDefault="004B2EF9" w:rsidP="004B2EF9">
            <w:pPr>
              <w:jc w:val="both"/>
              <w:rPr>
                <w:bCs/>
                <w:color w:val="000000"/>
                <w:sz w:val="28"/>
                <w:szCs w:val="28"/>
                <w:lang w:val="kk-KZ"/>
              </w:rPr>
            </w:pPr>
            <w:r>
              <w:rPr>
                <w:bCs/>
                <w:color w:val="000000"/>
                <w:sz w:val="28"/>
                <w:szCs w:val="28"/>
                <w:lang w:val="kk-KZ"/>
              </w:rPr>
              <w:t>Келісу, сақтау және тарату</w:t>
            </w:r>
            <w:r w:rsidR="00241053">
              <w:rPr>
                <w:bCs/>
                <w:color w:val="000000"/>
                <w:sz w:val="28"/>
                <w:szCs w:val="28"/>
                <w:lang w:val="kk-KZ"/>
              </w:rPr>
              <w:t>................................................................</w:t>
            </w:r>
          </w:p>
        </w:tc>
        <w:tc>
          <w:tcPr>
            <w:tcW w:w="845" w:type="dxa"/>
          </w:tcPr>
          <w:p w14:paraId="545D7023" w14:textId="1A89199C" w:rsidR="004B2EF9" w:rsidRPr="00241053" w:rsidRDefault="00241053" w:rsidP="004B2EF9">
            <w:pPr>
              <w:jc w:val="center"/>
              <w:rPr>
                <w:sz w:val="28"/>
                <w:szCs w:val="28"/>
                <w:lang w:val="kk-KZ"/>
              </w:rPr>
            </w:pPr>
            <w:r>
              <w:rPr>
                <w:sz w:val="28"/>
                <w:szCs w:val="28"/>
                <w:lang w:val="kk-KZ"/>
              </w:rPr>
              <w:t>16</w:t>
            </w:r>
          </w:p>
        </w:tc>
      </w:tr>
    </w:tbl>
    <w:p w14:paraId="6C9E0B14" w14:textId="55E3C5E7" w:rsidR="001151D3" w:rsidRDefault="004B2EF9" w:rsidP="001151D3">
      <w:pPr>
        <w:shd w:val="clear" w:color="auto" w:fill="FFFFFF"/>
        <w:jc w:val="both"/>
        <w:rPr>
          <w:sz w:val="28"/>
          <w:szCs w:val="28"/>
        </w:rPr>
      </w:pPr>
      <w:r>
        <w:rPr>
          <w:b/>
          <w:sz w:val="28"/>
          <w:szCs w:val="28"/>
          <w:lang w:val="kk-KZ"/>
        </w:rPr>
        <w:t xml:space="preserve"> </w:t>
      </w:r>
    </w:p>
    <w:tbl>
      <w:tblPr>
        <w:tblW w:w="9877" w:type="dxa"/>
        <w:tblInd w:w="295" w:type="dxa"/>
        <w:tblLayout w:type="fixed"/>
        <w:tblLook w:val="0000" w:firstRow="0" w:lastRow="0" w:firstColumn="0" w:lastColumn="0" w:noHBand="0" w:noVBand="0"/>
      </w:tblPr>
      <w:tblGrid>
        <w:gridCol w:w="9169"/>
        <w:gridCol w:w="708"/>
      </w:tblGrid>
      <w:tr w:rsidR="001151D3" w14:paraId="593616D4" w14:textId="77777777" w:rsidTr="00241053">
        <w:tc>
          <w:tcPr>
            <w:tcW w:w="9169" w:type="dxa"/>
          </w:tcPr>
          <w:p w14:paraId="061BEF7C" w14:textId="58A1609A" w:rsidR="001151D3" w:rsidRPr="00224EB5" w:rsidRDefault="001151D3" w:rsidP="00250884">
            <w:pPr>
              <w:shd w:val="clear" w:color="auto" w:fill="FFFFFF"/>
              <w:tabs>
                <w:tab w:val="left" w:pos="7938"/>
              </w:tabs>
              <w:snapToGrid w:val="0"/>
              <w:ind w:right="-187"/>
              <w:rPr>
                <w:sz w:val="28"/>
                <w:szCs w:val="28"/>
                <w:lang w:val="kk-KZ"/>
              </w:rPr>
            </w:pPr>
          </w:p>
        </w:tc>
        <w:tc>
          <w:tcPr>
            <w:tcW w:w="708" w:type="dxa"/>
          </w:tcPr>
          <w:p w14:paraId="78BF2D34" w14:textId="02DC4DCD" w:rsidR="001151D3" w:rsidRDefault="001151D3" w:rsidP="00250884">
            <w:pPr>
              <w:widowControl w:val="0"/>
              <w:tabs>
                <w:tab w:val="left" w:pos="7938"/>
              </w:tabs>
              <w:snapToGrid w:val="0"/>
              <w:jc w:val="both"/>
              <w:rPr>
                <w:color w:val="000000"/>
                <w:sz w:val="28"/>
                <w:szCs w:val="28"/>
              </w:rPr>
            </w:pPr>
          </w:p>
        </w:tc>
      </w:tr>
    </w:tbl>
    <w:p w14:paraId="7AC607D8" w14:textId="77777777" w:rsidR="001151D3" w:rsidRDefault="001151D3" w:rsidP="00AB2ECD">
      <w:pPr>
        <w:spacing w:after="160" w:line="259" w:lineRule="auto"/>
        <w:rPr>
          <w:bCs/>
          <w:spacing w:val="-6"/>
          <w:sz w:val="28"/>
          <w:szCs w:val="28"/>
          <w:lang w:val="kk-KZ"/>
        </w:rPr>
      </w:pPr>
    </w:p>
    <w:p w14:paraId="04C6E511" w14:textId="77777777" w:rsidR="001151D3" w:rsidRDefault="001151D3" w:rsidP="00AB2ECD">
      <w:pPr>
        <w:spacing w:after="160" w:line="259" w:lineRule="auto"/>
        <w:rPr>
          <w:bCs/>
          <w:spacing w:val="-6"/>
          <w:sz w:val="28"/>
          <w:szCs w:val="28"/>
          <w:lang w:val="kk-KZ"/>
        </w:rPr>
      </w:pPr>
    </w:p>
    <w:p w14:paraId="26BD1766" w14:textId="77777777" w:rsidR="001151D3" w:rsidRDefault="001151D3" w:rsidP="00AB2ECD">
      <w:pPr>
        <w:spacing w:after="160" w:line="259" w:lineRule="auto"/>
        <w:rPr>
          <w:bCs/>
          <w:spacing w:val="-6"/>
          <w:sz w:val="28"/>
          <w:szCs w:val="28"/>
          <w:lang w:val="kk-KZ"/>
        </w:rPr>
      </w:pPr>
    </w:p>
    <w:p w14:paraId="4E69F16C" w14:textId="77777777" w:rsidR="001151D3" w:rsidRDefault="001151D3" w:rsidP="00AB2ECD">
      <w:pPr>
        <w:spacing w:after="160" w:line="259" w:lineRule="auto"/>
        <w:rPr>
          <w:bCs/>
          <w:spacing w:val="-6"/>
          <w:sz w:val="28"/>
          <w:szCs w:val="28"/>
          <w:lang w:val="kk-KZ"/>
        </w:rPr>
      </w:pPr>
    </w:p>
    <w:p w14:paraId="5E8B205A" w14:textId="77777777" w:rsidR="001151D3" w:rsidRDefault="001151D3" w:rsidP="00AB2ECD">
      <w:pPr>
        <w:spacing w:after="160" w:line="259" w:lineRule="auto"/>
        <w:rPr>
          <w:bCs/>
          <w:spacing w:val="-6"/>
          <w:sz w:val="28"/>
          <w:szCs w:val="28"/>
          <w:lang w:val="kk-KZ"/>
        </w:rPr>
      </w:pPr>
    </w:p>
    <w:p w14:paraId="31A87108" w14:textId="77777777" w:rsidR="001151D3" w:rsidRDefault="001151D3" w:rsidP="00AB2ECD">
      <w:pPr>
        <w:spacing w:after="160" w:line="259" w:lineRule="auto"/>
        <w:rPr>
          <w:bCs/>
          <w:spacing w:val="-6"/>
          <w:sz w:val="28"/>
          <w:szCs w:val="28"/>
          <w:lang w:val="kk-KZ"/>
        </w:rPr>
      </w:pPr>
    </w:p>
    <w:p w14:paraId="2D352080" w14:textId="77777777" w:rsidR="001151D3" w:rsidRDefault="001151D3" w:rsidP="00AB2ECD">
      <w:pPr>
        <w:spacing w:after="160" w:line="259" w:lineRule="auto"/>
        <w:rPr>
          <w:bCs/>
          <w:spacing w:val="-6"/>
          <w:sz w:val="28"/>
          <w:szCs w:val="28"/>
          <w:lang w:val="kk-KZ"/>
        </w:rPr>
      </w:pPr>
    </w:p>
    <w:p w14:paraId="126D45E3" w14:textId="77777777" w:rsidR="001151D3" w:rsidRDefault="001151D3" w:rsidP="00AB2ECD">
      <w:pPr>
        <w:spacing w:after="160" w:line="259" w:lineRule="auto"/>
        <w:rPr>
          <w:bCs/>
          <w:spacing w:val="-6"/>
          <w:sz w:val="28"/>
          <w:szCs w:val="28"/>
          <w:lang w:val="kk-KZ"/>
        </w:rPr>
      </w:pPr>
    </w:p>
    <w:p w14:paraId="066A868A" w14:textId="77777777" w:rsidR="00241053" w:rsidRDefault="00241053" w:rsidP="00AB2ECD">
      <w:pPr>
        <w:spacing w:after="160" w:line="259" w:lineRule="auto"/>
        <w:rPr>
          <w:bCs/>
          <w:spacing w:val="-6"/>
          <w:sz w:val="28"/>
          <w:szCs w:val="28"/>
          <w:lang w:val="kk-KZ"/>
        </w:rPr>
      </w:pPr>
    </w:p>
    <w:p w14:paraId="15666C63" w14:textId="77777777" w:rsidR="00241053" w:rsidRDefault="00241053" w:rsidP="00AB2ECD">
      <w:pPr>
        <w:spacing w:after="160" w:line="259" w:lineRule="auto"/>
        <w:rPr>
          <w:bCs/>
          <w:spacing w:val="-6"/>
          <w:sz w:val="28"/>
          <w:szCs w:val="28"/>
          <w:lang w:val="kk-KZ"/>
        </w:rPr>
      </w:pPr>
    </w:p>
    <w:p w14:paraId="0B13E0C9" w14:textId="77777777" w:rsidR="00241053" w:rsidRDefault="00241053" w:rsidP="00AB2ECD">
      <w:pPr>
        <w:spacing w:after="160" w:line="259" w:lineRule="auto"/>
        <w:rPr>
          <w:bCs/>
          <w:spacing w:val="-6"/>
          <w:sz w:val="28"/>
          <w:szCs w:val="28"/>
          <w:lang w:val="kk-KZ"/>
        </w:rPr>
      </w:pPr>
    </w:p>
    <w:p w14:paraId="5359695E" w14:textId="77777777" w:rsidR="00241053" w:rsidRDefault="00241053" w:rsidP="00AB2ECD">
      <w:pPr>
        <w:spacing w:after="160" w:line="259" w:lineRule="auto"/>
        <w:rPr>
          <w:bCs/>
          <w:spacing w:val="-6"/>
          <w:sz w:val="28"/>
          <w:szCs w:val="28"/>
          <w:lang w:val="kk-KZ"/>
        </w:rPr>
      </w:pPr>
    </w:p>
    <w:p w14:paraId="41ABF75D" w14:textId="77777777" w:rsidR="00241053" w:rsidRDefault="00241053" w:rsidP="00AB2ECD">
      <w:pPr>
        <w:spacing w:after="160" w:line="259" w:lineRule="auto"/>
        <w:rPr>
          <w:bCs/>
          <w:spacing w:val="-6"/>
          <w:sz w:val="28"/>
          <w:szCs w:val="28"/>
          <w:lang w:val="kk-KZ"/>
        </w:rPr>
      </w:pPr>
    </w:p>
    <w:p w14:paraId="39ABBB9A" w14:textId="77777777" w:rsidR="00241053" w:rsidRDefault="00241053" w:rsidP="00AB2ECD">
      <w:pPr>
        <w:spacing w:after="160" w:line="259" w:lineRule="auto"/>
        <w:rPr>
          <w:bCs/>
          <w:spacing w:val="-6"/>
          <w:sz w:val="28"/>
          <w:szCs w:val="28"/>
          <w:lang w:val="kk-KZ"/>
        </w:rPr>
      </w:pPr>
    </w:p>
    <w:p w14:paraId="62C95700" w14:textId="77777777" w:rsidR="00241053" w:rsidRDefault="00241053" w:rsidP="00AB2ECD">
      <w:pPr>
        <w:spacing w:after="160" w:line="259" w:lineRule="auto"/>
        <w:rPr>
          <w:bCs/>
          <w:spacing w:val="-6"/>
          <w:sz w:val="28"/>
          <w:szCs w:val="28"/>
          <w:lang w:val="kk-KZ"/>
        </w:rPr>
      </w:pPr>
    </w:p>
    <w:p w14:paraId="76DF5C72" w14:textId="77777777" w:rsidR="00241053" w:rsidRDefault="00241053" w:rsidP="00AB2ECD">
      <w:pPr>
        <w:spacing w:after="160" w:line="259" w:lineRule="auto"/>
        <w:rPr>
          <w:bCs/>
          <w:spacing w:val="-6"/>
          <w:sz w:val="28"/>
          <w:szCs w:val="28"/>
          <w:lang w:val="kk-KZ"/>
        </w:rPr>
      </w:pPr>
    </w:p>
    <w:p w14:paraId="4A25770B" w14:textId="77777777" w:rsidR="00241053" w:rsidRDefault="00241053" w:rsidP="00AB2ECD">
      <w:pPr>
        <w:spacing w:after="160" w:line="259" w:lineRule="auto"/>
        <w:rPr>
          <w:bCs/>
          <w:spacing w:val="-6"/>
          <w:sz w:val="28"/>
          <w:szCs w:val="28"/>
          <w:lang w:val="kk-KZ"/>
        </w:rPr>
      </w:pPr>
    </w:p>
    <w:p w14:paraId="2C480BF8" w14:textId="77777777" w:rsidR="001151D3" w:rsidRPr="001151D3" w:rsidRDefault="001151D3" w:rsidP="001151D3">
      <w:pPr>
        <w:tabs>
          <w:tab w:val="left" w:pos="993"/>
        </w:tabs>
        <w:ind w:firstLine="567"/>
        <w:jc w:val="both"/>
        <w:rPr>
          <w:b/>
          <w:sz w:val="28"/>
          <w:szCs w:val="28"/>
          <w:lang w:val="kk-KZ"/>
        </w:rPr>
      </w:pPr>
      <w:r w:rsidRPr="001151D3">
        <w:rPr>
          <w:b/>
          <w:sz w:val="28"/>
          <w:szCs w:val="28"/>
          <w:lang w:val="kk-KZ"/>
        </w:rPr>
        <w:lastRenderedPageBreak/>
        <w:t>1</w:t>
      </w:r>
      <w:r>
        <w:rPr>
          <w:b/>
          <w:sz w:val="28"/>
          <w:szCs w:val="28"/>
          <w:lang w:val="kk-KZ"/>
        </w:rPr>
        <w:t xml:space="preserve"> Тарау.  Қолдану саласы</w:t>
      </w:r>
    </w:p>
    <w:p w14:paraId="62FFE183" w14:textId="77777777" w:rsidR="001151D3" w:rsidRPr="001151D3" w:rsidRDefault="001151D3" w:rsidP="001151D3">
      <w:pPr>
        <w:tabs>
          <w:tab w:val="left" w:pos="993"/>
        </w:tabs>
        <w:ind w:firstLine="567"/>
        <w:jc w:val="both"/>
        <w:rPr>
          <w:sz w:val="28"/>
          <w:szCs w:val="28"/>
          <w:lang w:val="kk-KZ"/>
        </w:rPr>
      </w:pPr>
    </w:p>
    <w:p w14:paraId="45CB63F0" w14:textId="4A3B6ECB" w:rsidR="001151D3" w:rsidRDefault="001151D3" w:rsidP="001151D3">
      <w:pPr>
        <w:shd w:val="clear" w:color="auto" w:fill="FFFFFF"/>
        <w:tabs>
          <w:tab w:val="left" w:pos="993"/>
        </w:tabs>
        <w:autoSpaceDE w:val="0"/>
        <w:ind w:firstLine="567"/>
        <w:jc w:val="both"/>
        <w:rPr>
          <w:sz w:val="28"/>
          <w:szCs w:val="28"/>
          <w:lang w:val="kk-KZ"/>
        </w:rPr>
      </w:pPr>
      <w:r w:rsidRPr="001151D3">
        <w:rPr>
          <w:sz w:val="28"/>
          <w:szCs w:val="28"/>
          <w:lang w:val="kk-KZ"/>
        </w:rPr>
        <w:t xml:space="preserve">1. Осы лауазымдық нұсқаулық Басқарма </w:t>
      </w:r>
      <w:r>
        <w:rPr>
          <w:sz w:val="28"/>
          <w:szCs w:val="28"/>
          <w:lang w:val="kk-KZ"/>
        </w:rPr>
        <w:t>м</w:t>
      </w:r>
      <w:r w:rsidRPr="001151D3">
        <w:rPr>
          <w:sz w:val="28"/>
          <w:szCs w:val="28"/>
          <w:lang w:val="kk-KZ"/>
        </w:rPr>
        <w:t xml:space="preserve">үшесі - "Ахмет Байтұрсынұлы атындағы Қостанай </w:t>
      </w:r>
      <w:r>
        <w:rPr>
          <w:sz w:val="28"/>
          <w:szCs w:val="28"/>
          <w:lang w:val="kk-KZ"/>
        </w:rPr>
        <w:t>ө</w:t>
      </w:r>
      <w:r w:rsidRPr="001151D3">
        <w:rPr>
          <w:sz w:val="28"/>
          <w:szCs w:val="28"/>
          <w:lang w:val="kk-KZ"/>
        </w:rPr>
        <w:t xml:space="preserve">ңірлік университеті" КЕАҚ (бұдан әрі – Ахмет Байтұрсынұлы атындағы </w:t>
      </w:r>
      <w:r w:rsidR="002D16C0">
        <w:rPr>
          <w:sz w:val="28"/>
          <w:szCs w:val="28"/>
          <w:lang w:val="kk-KZ"/>
        </w:rPr>
        <w:t>ҚӨУ</w:t>
      </w:r>
      <w:r w:rsidRPr="001151D3">
        <w:rPr>
          <w:sz w:val="28"/>
          <w:szCs w:val="28"/>
          <w:lang w:val="kk-KZ"/>
        </w:rPr>
        <w:t>) зерттеулер, инновация және цифрландыру жөніндегі проректорының қызметіне қойылатын талаптарды айқындайды және белгілейді.</w:t>
      </w:r>
    </w:p>
    <w:p w14:paraId="6005FFA2" w14:textId="7A40FD06" w:rsidR="00D1391B" w:rsidRPr="00D1391B" w:rsidRDefault="009033B4" w:rsidP="009033B4">
      <w:pPr>
        <w:ind w:firstLine="567"/>
        <w:jc w:val="both"/>
        <w:rPr>
          <w:sz w:val="28"/>
          <w:szCs w:val="28"/>
          <w:lang w:val="kk-KZ"/>
        </w:rPr>
      </w:pPr>
      <w:bookmarkStart w:id="0" w:name="_Hlk221195655"/>
      <w:r w:rsidRPr="001151D3">
        <w:rPr>
          <w:sz w:val="28"/>
          <w:szCs w:val="28"/>
          <w:lang w:val="kk-KZ"/>
        </w:rPr>
        <w:t>2. Лауазымдық нұсқаулық (бұдан әрі</w:t>
      </w:r>
      <w:r>
        <w:rPr>
          <w:sz w:val="28"/>
          <w:szCs w:val="28"/>
          <w:lang w:val="kk-KZ"/>
        </w:rPr>
        <w:t xml:space="preserve"> </w:t>
      </w:r>
      <w:r w:rsidRPr="001151D3">
        <w:rPr>
          <w:sz w:val="28"/>
          <w:szCs w:val="28"/>
          <w:lang w:val="kk-KZ"/>
        </w:rPr>
        <w:t>-</w:t>
      </w:r>
      <w:r>
        <w:rPr>
          <w:sz w:val="28"/>
          <w:szCs w:val="28"/>
          <w:lang w:val="kk-KZ"/>
        </w:rPr>
        <w:t xml:space="preserve"> ЛН</w:t>
      </w:r>
      <w:r w:rsidRPr="001151D3">
        <w:rPr>
          <w:sz w:val="28"/>
          <w:szCs w:val="28"/>
          <w:lang w:val="kk-KZ"/>
        </w:rPr>
        <w:t xml:space="preserve">) </w:t>
      </w:r>
      <w:r>
        <w:rPr>
          <w:sz w:val="28"/>
          <w:szCs w:val="28"/>
          <w:lang w:val="kk-KZ"/>
        </w:rPr>
        <w:t>ҰС</w:t>
      </w:r>
      <w:r w:rsidRPr="001151D3">
        <w:rPr>
          <w:sz w:val="28"/>
          <w:szCs w:val="28"/>
          <w:lang w:val="kk-KZ"/>
        </w:rPr>
        <w:t xml:space="preserve"> 047-2025 </w:t>
      </w:r>
      <w:r>
        <w:rPr>
          <w:sz w:val="28"/>
          <w:szCs w:val="28"/>
          <w:lang w:val="kk-KZ"/>
        </w:rPr>
        <w:t xml:space="preserve">Ұйым </w:t>
      </w:r>
      <w:r w:rsidRPr="001151D3">
        <w:rPr>
          <w:sz w:val="28"/>
          <w:szCs w:val="28"/>
          <w:lang w:val="kk-KZ"/>
        </w:rPr>
        <w:t>стандартына сәйкес Қазақстан Республикасының қолданыстағы заңнамасына сәйкес әзірленді. Бөлімшелердің ережелерін және лауазымдық нұсқаулықтарды әзірлеу, келісу және бекіту тәртібі.</w:t>
      </w:r>
    </w:p>
    <w:bookmarkEnd w:id="0"/>
    <w:p w14:paraId="25C8E0FD" w14:textId="77777777" w:rsidR="00BE2F6A" w:rsidRPr="001151D3" w:rsidRDefault="00BE2F6A" w:rsidP="00BE2F6A">
      <w:pPr>
        <w:ind w:firstLine="540"/>
        <w:jc w:val="both"/>
        <w:rPr>
          <w:sz w:val="28"/>
          <w:szCs w:val="28"/>
          <w:lang w:val="kk-KZ"/>
        </w:rPr>
      </w:pPr>
    </w:p>
    <w:p w14:paraId="77435953" w14:textId="77777777" w:rsidR="002D16C0" w:rsidRPr="007F575C" w:rsidRDefault="002D16C0" w:rsidP="002D16C0">
      <w:pPr>
        <w:pStyle w:val="a7"/>
        <w:tabs>
          <w:tab w:val="left" w:pos="993"/>
        </w:tabs>
        <w:ind w:firstLine="567"/>
        <w:jc w:val="both"/>
        <w:rPr>
          <w:b/>
          <w:bCs/>
          <w:sz w:val="28"/>
          <w:szCs w:val="28"/>
          <w:lang w:val="kk-KZ"/>
        </w:rPr>
      </w:pPr>
      <w:r w:rsidRPr="007F575C">
        <w:rPr>
          <w:b/>
          <w:bCs/>
          <w:sz w:val="28"/>
          <w:szCs w:val="28"/>
          <w:lang w:val="kk-KZ"/>
        </w:rPr>
        <w:t>2</w:t>
      </w:r>
      <w:r>
        <w:rPr>
          <w:b/>
          <w:bCs/>
          <w:sz w:val="28"/>
          <w:szCs w:val="28"/>
          <w:lang w:val="kk-KZ"/>
        </w:rPr>
        <w:t xml:space="preserve"> Тарау</w:t>
      </w:r>
      <w:r w:rsidRPr="007F575C">
        <w:rPr>
          <w:b/>
          <w:bCs/>
          <w:sz w:val="28"/>
          <w:szCs w:val="28"/>
          <w:lang w:val="kk-KZ"/>
        </w:rPr>
        <w:t>. Норматив</w:t>
      </w:r>
      <w:r>
        <w:rPr>
          <w:b/>
          <w:bCs/>
          <w:sz w:val="28"/>
          <w:szCs w:val="28"/>
          <w:lang w:val="kk-KZ"/>
        </w:rPr>
        <w:t>тік сілтемелер</w:t>
      </w:r>
      <w:r w:rsidRPr="007F575C">
        <w:rPr>
          <w:b/>
          <w:bCs/>
          <w:sz w:val="28"/>
          <w:szCs w:val="28"/>
          <w:lang w:val="kk-KZ"/>
        </w:rPr>
        <w:t xml:space="preserve"> </w:t>
      </w:r>
    </w:p>
    <w:p w14:paraId="1D81CFFA" w14:textId="77777777" w:rsidR="00BE2F6A" w:rsidRPr="002D16C0" w:rsidRDefault="00BE2F6A" w:rsidP="002D16C0">
      <w:pPr>
        <w:rPr>
          <w:b/>
          <w:sz w:val="28"/>
          <w:lang w:val="kk-KZ"/>
        </w:rPr>
      </w:pPr>
    </w:p>
    <w:p w14:paraId="1EAF2FEC" w14:textId="43313A5A" w:rsidR="002D16C0" w:rsidRPr="002D16C0" w:rsidRDefault="002D16C0" w:rsidP="002D16C0">
      <w:pPr>
        <w:ind w:firstLine="567"/>
        <w:jc w:val="both"/>
        <w:rPr>
          <w:rStyle w:val="s3"/>
          <w:sz w:val="28"/>
          <w:szCs w:val="28"/>
          <w:lang w:val="kk-KZ"/>
        </w:rPr>
      </w:pPr>
      <w:r w:rsidRPr="002D16C0">
        <w:rPr>
          <w:rStyle w:val="s3"/>
          <w:sz w:val="28"/>
          <w:szCs w:val="28"/>
          <w:lang w:val="kk-KZ"/>
        </w:rPr>
        <w:t xml:space="preserve">3. Осы </w:t>
      </w:r>
      <w:r>
        <w:rPr>
          <w:rStyle w:val="s3"/>
          <w:sz w:val="28"/>
          <w:szCs w:val="28"/>
          <w:lang w:val="kk-KZ"/>
        </w:rPr>
        <w:t>Л</w:t>
      </w:r>
      <w:r w:rsidRPr="002D16C0">
        <w:rPr>
          <w:rStyle w:val="s3"/>
          <w:sz w:val="28"/>
          <w:szCs w:val="28"/>
          <w:lang w:val="kk-KZ"/>
        </w:rPr>
        <w:t xml:space="preserve">ауазымдық нұсқаулықта </w:t>
      </w:r>
      <w:r>
        <w:rPr>
          <w:rStyle w:val="s3"/>
          <w:sz w:val="28"/>
          <w:szCs w:val="28"/>
          <w:lang w:val="kk-KZ"/>
        </w:rPr>
        <w:t>келесі</w:t>
      </w:r>
      <w:r w:rsidRPr="002D16C0">
        <w:rPr>
          <w:rStyle w:val="s3"/>
          <w:sz w:val="28"/>
          <w:szCs w:val="28"/>
          <w:lang w:val="kk-KZ"/>
        </w:rPr>
        <w:t xml:space="preserve"> нормативтік құжаттарға сілтемелер пайдаланылды:</w:t>
      </w:r>
    </w:p>
    <w:p w14:paraId="64E10A11" w14:textId="77777777" w:rsidR="008956ED" w:rsidRPr="008956ED" w:rsidRDefault="008956ED" w:rsidP="008956ED">
      <w:pPr>
        <w:pStyle w:val="a6"/>
        <w:numPr>
          <w:ilvl w:val="0"/>
          <w:numId w:val="14"/>
        </w:numPr>
        <w:tabs>
          <w:tab w:val="left" w:pos="851"/>
        </w:tabs>
        <w:spacing w:after="0" w:line="240" w:lineRule="auto"/>
        <w:ind w:left="0" w:firstLine="567"/>
        <w:jc w:val="both"/>
        <w:rPr>
          <w:rFonts w:ascii="Times New Roman" w:hAnsi="Times New Roman"/>
          <w:sz w:val="28"/>
          <w:szCs w:val="28"/>
          <w:lang w:val="kk-KZ" w:eastAsia="ar-SA"/>
        </w:rPr>
      </w:pPr>
      <w:r w:rsidRPr="008956ED">
        <w:rPr>
          <w:rFonts w:ascii="Times New Roman" w:hAnsi="Times New Roman"/>
          <w:sz w:val="28"/>
          <w:szCs w:val="28"/>
          <w:lang w:val="kk-KZ" w:eastAsia="ar-SA"/>
        </w:rPr>
        <w:t>Қазақстан Республикасының 2015 жылғы 23 қарашадағы № 414-</w:t>
      </w:r>
      <w:r w:rsidRPr="008956ED">
        <w:rPr>
          <w:rStyle w:val="s3"/>
          <w:rFonts w:ascii="Times New Roman" w:hAnsi="Times New Roman"/>
          <w:sz w:val="28"/>
          <w:szCs w:val="28"/>
          <w:lang w:val="kk-KZ"/>
        </w:rPr>
        <w:t xml:space="preserve">VЗҚРК </w:t>
      </w:r>
      <w:r w:rsidRPr="008956ED">
        <w:rPr>
          <w:rFonts w:ascii="Times New Roman" w:hAnsi="Times New Roman"/>
          <w:sz w:val="28"/>
          <w:szCs w:val="28"/>
          <w:lang w:val="kk-KZ" w:eastAsia="ar-SA"/>
        </w:rPr>
        <w:t xml:space="preserve">Еңбек кодексі; </w:t>
      </w:r>
    </w:p>
    <w:p w14:paraId="284C089E" w14:textId="07F35218" w:rsidR="008956ED" w:rsidRPr="008956ED" w:rsidRDefault="008956ED" w:rsidP="008956ED">
      <w:pPr>
        <w:pStyle w:val="a6"/>
        <w:numPr>
          <w:ilvl w:val="0"/>
          <w:numId w:val="14"/>
        </w:numPr>
        <w:tabs>
          <w:tab w:val="left" w:pos="993"/>
        </w:tabs>
        <w:spacing w:after="0" w:line="240" w:lineRule="auto"/>
        <w:ind w:left="0" w:firstLine="567"/>
        <w:jc w:val="both"/>
        <w:rPr>
          <w:rFonts w:ascii="Times New Roman" w:hAnsi="Times New Roman"/>
          <w:sz w:val="28"/>
          <w:szCs w:val="28"/>
          <w:lang w:val="kk-KZ" w:eastAsia="ar-SA"/>
        </w:rPr>
      </w:pPr>
      <w:r w:rsidRPr="008956ED">
        <w:rPr>
          <w:rFonts w:ascii="Times New Roman" w:hAnsi="Times New Roman"/>
          <w:sz w:val="28"/>
          <w:szCs w:val="28"/>
          <w:lang w:val="kk-KZ" w:eastAsia="ar-SA"/>
        </w:rPr>
        <w:t xml:space="preserve">2007 жылғы 27 шілдедегі № 319-III «Білім туралы» Қазақстан Республикасының Заңы; </w:t>
      </w:r>
    </w:p>
    <w:p w14:paraId="029BC03E" w14:textId="734EA1F0" w:rsidR="00654798" w:rsidRPr="00654798" w:rsidRDefault="002D16C0" w:rsidP="00654798">
      <w:pPr>
        <w:ind w:firstLine="567"/>
        <w:jc w:val="both"/>
        <w:rPr>
          <w:sz w:val="28"/>
          <w:szCs w:val="28"/>
          <w:lang w:val="kk-KZ"/>
        </w:rPr>
      </w:pPr>
      <w:r w:rsidRPr="002D16C0">
        <w:rPr>
          <w:rStyle w:val="s3"/>
          <w:sz w:val="28"/>
          <w:szCs w:val="28"/>
          <w:lang w:val="kk-KZ"/>
        </w:rPr>
        <w:t>3)</w:t>
      </w:r>
      <w:r>
        <w:rPr>
          <w:rStyle w:val="s3"/>
          <w:sz w:val="28"/>
          <w:szCs w:val="28"/>
          <w:lang w:val="kk-KZ"/>
        </w:rPr>
        <w:t xml:space="preserve"> </w:t>
      </w:r>
      <w:r w:rsidRPr="002D16C0">
        <w:rPr>
          <w:rStyle w:val="s3"/>
          <w:sz w:val="28"/>
          <w:szCs w:val="28"/>
          <w:lang w:val="kk-KZ"/>
        </w:rPr>
        <w:t>"</w:t>
      </w:r>
      <w:r>
        <w:rPr>
          <w:rStyle w:val="s3"/>
          <w:sz w:val="28"/>
          <w:szCs w:val="28"/>
          <w:lang w:val="kk-KZ"/>
        </w:rPr>
        <w:t>Ғ</w:t>
      </w:r>
      <w:r w:rsidRPr="002D16C0">
        <w:rPr>
          <w:rStyle w:val="s3"/>
          <w:sz w:val="28"/>
          <w:szCs w:val="28"/>
          <w:lang w:val="kk-KZ"/>
        </w:rPr>
        <w:t>ылым және технологиялық саясат туралы" Қазақстан Республикасының Заңы 2024 жылғы 1 шілдеде № 103-VШ (11.10.2025 ж. жағдай бойынша өзгерістермен және толықтырулармен);</w:t>
      </w:r>
    </w:p>
    <w:p w14:paraId="3B824415" w14:textId="77777777" w:rsidR="00654798" w:rsidRPr="00654798" w:rsidRDefault="00654798" w:rsidP="00654798">
      <w:pPr>
        <w:pStyle w:val="a6"/>
        <w:ind w:left="0" w:firstLine="567"/>
        <w:jc w:val="both"/>
        <w:rPr>
          <w:rFonts w:ascii="Times New Roman" w:hAnsi="Times New Roman"/>
          <w:sz w:val="28"/>
          <w:szCs w:val="28"/>
          <w:lang w:val="kk-KZ"/>
        </w:rPr>
      </w:pPr>
      <w:r w:rsidRPr="00654798">
        <w:rPr>
          <w:rFonts w:ascii="Times New Roman" w:hAnsi="Times New Roman"/>
          <w:sz w:val="28"/>
          <w:szCs w:val="28"/>
          <w:lang w:val="kk-KZ"/>
        </w:rPr>
        <w:t>4) Қазақстан Республикасы Білім және ғылым министрінің 2018 жылғы 30 қазандағы № 595 бұйрығымен бекітілген Жоғары және (немесе) жоғары оқу орнынан кейінгі білім беру ұйымдары қызметінің үлгілік қағидалары;</w:t>
      </w:r>
    </w:p>
    <w:p w14:paraId="7C0A773A" w14:textId="740B871C" w:rsidR="00654798" w:rsidRDefault="00654798" w:rsidP="00654798">
      <w:pPr>
        <w:pStyle w:val="a6"/>
        <w:spacing w:after="0" w:line="240" w:lineRule="auto"/>
        <w:ind w:left="0" w:firstLine="567"/>
        <w:jc w:val="both"/>
        <w:rPr>
          <w:rFonts w:ascii="Times New Roman" w:hAnsi="Times New Roman"/>
          <w:sz w:val="28"/>
          <w:szCs w:val="28"/>
          <w:lang w:val="kk-KZ"/>
        </w:rPr>
      </w:pPr>
      <w:r w:rsidRPr="00654798">
        <w:rPr>
          <w:rFonts w:ascii="Times New Roman" w:hAnsi="Times New Roman"/>
          <w:sz w:val="28"/>
          <w:szCs w:val="28"/>
          <w:lang w:val="kk-KZ"/>
        </w:rPr>
        <w:t xml:space="preserve">5) "Ахмет Байтұрсынұлы атындағы Қостанай </w:t>
      </w:r>
      <w:r>
        <w:rPr>
          <w:rFonts w:ascii="Times New Roman" w:hAnsi="Times New Roman"/>
          <w:sz w:val="28"/>
          <w:szCs w:val="28"/>
          <w:lang w:val="kk-KZ"/>
        </w:rPr>
        <w:t>ө</w:t>
      </w:r>
      <w:r w:rsidRPr="00654798">
        <w:rPr>
          <w:rFonts w:ascii="Times New Roman" w:hAnsi="Times New Roman"/>
          <w:sz w:val="28"/>
          <w:szCs w:val="28"/>
          <w:lang w:val="kk-KZ"/>
        </w:rPr>
        <w:t>ңірлік университеті" КЕАҚ Жарғысы. Қазақстан Республикасы Қаржы министрлігі Мемлекеттік мүлік және жекешелендіру комитеті төрағасының 05.06.2020 ж. № 350 бұйрығымен бекітілген және қолданысқа енгізілді, оған 03.10.2023 ж. өзгерістер енгізілді.;</w:t>
      </w:r>
    </w:p>
    <w:p w14:paraId="6A059B12" w14:textId="28EBEBFF" w:rsidR="00654798" w:rsidRPr="00654798" w:rsidRDefault="00654798" w:rsidP="00654798">
      <w:pPr>
        <w:pStyle w:val="a6"/>
        <w:ind w:left="0" w:firstLine="567"/>
        <w:jc w:val="both"/>
        <w:rPr>
          <w:rFonts w:ascii="Times New Roman" w:hAnsi="Times New Roman"/>
          <w:sz w:val="28"/>
          <w:szCs w:val="28"/>
          <w:lang w:val="kk-KZ"/>
        </w:rPr>
      </w:pPr>
      <w:r w:rsidRPr="00654798">
        <w:rPr>
          <w:rFonts w:ascii="Times New Roman" w:hAnsi="Times New Roman"/>
          <w:sz w:val="28"/>
          <w:szCs w:val="28"/>
          <w:lang w:val="kk-KZ"/>
        </w:rPr>
        <w:t xml:space="preserve">6) "Ахмет Байтұрсынұлы атындағы Қостанай </w:t>
      </w:r>
      <w:r>
        <w:rPr>
          <w:rFonts w:ascii="Times New Roman" w:hAnsi="Times New Roman"/>
          <w:sz w:val="28"/>
          <w:szCs w:val="28"/>
          <w:lang w:val="kk-KZ"/>
        </w:rPr>
        <w:t>ө</w:t>
      </w:r>
      <w:r w:rsidRPr="00654798">
        <w:rPr>
          <w:rFonts w:ascii="Times New Roman" w:hAnsi="Times New Roman"/>
          <w:sz w:val="28"/>
          <w:szCs w:val="28"/>
          <w:lang w:val="kk-KZ"/>
        </w:rPr>
        <w:t xml:space="preserve">ңірлік университеті" коммерциялық емес акционерлік қоғамының Басқарма Төрағасы – </w:t>
      </w:r>
      <w:r>
        <w:rPr>
          <w:rFonts w:ascii="Times New Roman" w:hAnsi="Times New Roman"/>
          <w:sz w:val="28"/>
          <w:szCs w:val="28"/>
          <w:lang w:val="kk-KZ"/>
        </w:rPr>
        <w:t>Р</w:t>
      </w:r>
      <w:r w:rsidRPr="00654798">
        <w:rPr>
          <w:rFonts w:ascii="Times New Roman" w:hAnsi="Times New Roman"/>
          <w:sz w:val="28"/>
          <w:szCs w:val="28"/>
          <w:lang w:val="kk-KZ"/>
        </w:rPr>
        <w:t xml:space="preserve">екторын іріктеу және тағайындау және Басқарма мүшелерін сайлау тәртібі. "Ахмет Байтұрсынұлы атындағы Қостанай </w:t>
      </w:r>
      <w:r>
        <w:rPr>
          <w:rFonts w:ascii="Times New Roman" w:hAnsi="Times New Roman"/>
          <w:sz w:val="28"/>
          <w:szCs w:val="28"/>
          <w:lang w:val="kk-KZ"/>
        </w:rPr>
        <w:t>ө</w:t>
      </w:r>
      <w:r w:rsidRPr="00654798">
        <w:rPr>
          <w:rFonts w:ascii="Times New Roman" w:hAnsi="Times New Roman"/>
          <w:sz w:val="28"/>
          <w:szCs w:val="28"/>
          <w:lang w:val="kk-KZ"/>
        </w:rPr>
        <w:t>ңірлік университеті" КЕАҚ Директорлар кеңесімен бекітілген (09.10.2020 ж. № 1 хаттама);</w:t>
      </w:r>
    </w:p>
    <w:p w14:paraId="741AE950" w14:textId="4B8579CA" w:rsidR="00654798" w:rsidRPr="00654798" w:rsidRDefault="00654798" w:rsidP="00654798">
      <w:pPr>
        <w:pStyle w:val="a6"/>
        <w:ind w:left="0" w:firstLine="567"/>
        <w:jc w:val="both"/>
        <w:rPr>
          <w:rFonts w:ascii="Times New Roman" w:hAnsi="Times New Roman"/>
          <w:sz w:val="28"/>
          <w:szCs w:val="28"/>
          <w:lang w:val="kk-KZ"/>
        </w:rPr>
      </w:pPr>
      <w:r w:rsidRPr="00654798">
        <w:rPr>
          <w:rFonts w:ascii="Times New Roman" w:hAnsi="Times New Roman"/>
          <w:sz w:val="28"/>
          <w:szCs w:val="28"/>
          <w:lang w:val="kk-KZ"/>
        </w:rPr>
        <w:t xml:space="preserve">7) </w:t>
      </w:r>
      <w:r>
        <w:rPr>
          <w:rFonts w:ascii="Times New Roman" w:hAnsi="Times New Roman"/>
          <w:sz w:val="28"/>
          <w:szCs w:val="28"/>
          <w:lang w:val="kk-KZ"/>
        </w:rPr>
        <w:t>Қ</w:t>
      </w:r>
      <w:r w:rsidR="00133D13">
        <w:rPr>
          <w:rFonts w:ascii="Times New Roman" w:hAnsi="Times New Roman"/>
          <w:sz w:val="28"/>
          <w:szCs w:val="28"/>
          <w:lang w:val="kk-KZ"/>
        </w:rPr>
        <w:t>П</w:t>
      </w:r>
      <w:r w:rsidRPr="00654798">
        <w:rPr>
          <w:rFonts w:ascii="Times New Roman" w:hAnsi="Times New Roman"/>
          <w:sz w:val="28"/>
          <w:szCs w:val="28"/>
          <w:lang w:val="kk-KZ"/>
        </w:rPr>
        <w:t xml:space="preserve"> 001-2025 </w:t>
      </w:r>
      <w:r w:rsidR="00133D13">
        <w:rPr>
          <w:rFonts w:ascii="Times New Roman" w:hAnsi="Times New Roman"/>
          <w:sz w:val="28"/>
          <w:szCs w:val="28"/>
          <w:lang w:val="kk-KZ"/>
        </w:rPr>
        <w:t>Қ</w:t>
      </w:r>
      <w:r w:rsidRPr="00654798">
        <w:rPr>
          <w:rFonts w:ascii="Times New Roman" w:hAnsi="Times New Roman"/>
          <w:sz w:val="28"/>
          <w:szCs w:val="28"/>
          <w:lang w:val="kk-KZ"/>
        </w:rPr>
        <w:t>ұжатта</w:t>
      </w:r>
      <w:r w:rsidR="00133D13">
        <w:rPr>
          <w:rFonts w:ascii="Times New Roman" w:hAnsi="Times New Roman"/>
          <w:sz w:val="28"/>
          <w:szCs w:val="28"/>
          <w:lang w:val="kk-KZ"/>
        </w:rPr>
        <w:t>у процедурасы</w:t>
      </w:r>
      <w:r w:rsidRPr="00654798">
        <w:rPr>
          <w:rFonts w:ascii="Times New Roman" w:hAnsi="Times New Roman"/>
          <w:sz w:val="28"/>
          <w:szCs w:val="28"/>
          <w:lang w:val="kk-KZ"/>
        </w:rPr>
        <w:t>. Құжаттаманы басқару;</w:t>
      </w:r>
    </w:p>
    <w:p w14:paraId="477591DB" w14:textId="7C66ACCA" w:rsidR="00654798" w:rsidRPr="00654798" w:rsidRDefault="00654798" w:rsidP="00654798">
      <w:pPr>
        <w:pStyle w:val="a6"/>
        <w:ind w:left="0" w:firstLine="567"/>
        <w:jc w:val="both"/>
        <w:rPr>
          <w:rFonts w:ascii="Times New Roman" w:hAnsi="Times New Roman"/>
          <w:sz w:val="28"/>
          <w:szCs w:val="28"/>
          <w:lang w:val="kk-KZ"/>
        </w:rPr>
      </w:pPr>
      <w:r w:rsidRPr="00654798">
        <w:rPr>
          <w:rFonts w:ascii="Times New Roman" w:hAnsi="Times New Roman"/>
          <w:sz w:val="28"/>
          <w:szCs w:val="28"/>
          <w:lang w:val="kk-KZ"/>
        </w:rPr>
        <w:t xml:space="preserve">8) </w:t>
      </w:r>
      <w:r>
        <w:rPr>
          <w:rFonts w:ascii="Times New Roman" w:hAnsi="Times New Roman"/>
          <w:sz w:val="28"/>
          <w:szCs w:val="28"/>
          <w:lang w:val="kk-KZ"/>
        </w:rPr>
        <w:t xml:space="preserve">ҰС </w:t>
      </w:r>
      <w:r w:rsidRPr="00654798">
        <w:rPr>
          <w:rFonts w:ascii="Times New Roman" w:hAnsi="Times New Roman"/>
          <w:sz w:val="28"/>
          <w:szCs w:val="28"/>
          <w:lang w:val="kk-KZ"/>
        </w:rPr>
        <w:t>002-202</w:t>
      </w:r>
      <w:r w:rsidR="00133D13">
        <w:rPr>
          <w:rFonts w:ascii="Times New Roman" w:hAnsi="Times New Roman"/>
          <w:sz w:val="28"/>
          <w:szCs w:val="28"/>
          <w:lang w:val="kk-KZ"/>
        </w:rPr>
        <w:t>5</w:t>
      </w:r>
      <w:r w:rsidRPr="00654798">
        <w:rPr>
          <w:rFonts w:ascii="Times New Roman" w:hAnsi="Times New Roman"/>
          <w:sz w:val="28"/>
          <w:szCs w:val="28"/>
          <w:lang w:val="kk-KZ"/>
        </w:rPr>
        <w:t xml:space="preserve"> </w:t>
      </w:r>
      <w:r w:rsidR="00133D13">
        <w:rPr>
          <w:rFonts w:ascii="Times New Roman" w:hAnsi="Times New Roman"/>
          <w:sz w:val="28"/>
          <w:szCs w:val="28"/>
          <w:lang w:val="kk-KZ"/>
        </w:rPr>
        <w:t>Ұ</w:t>
      </w:r>
      <w:r w:rsidRPr="00654798">
        <w:rPr>
          <w:rFonts w:ascii="Times New Roman" w:hAnsi="Times New Roman"/>
          <w:sz w:val="28"/>
          <w:szCs w:val="28"/>
          <w:lang w:val="kk-KZ"/>
        </w:rPr>
        <w:t>йым стандарты. Іс жүргізу;</w:t>
      </w:r>
    </w:p>
    <w:p w14:paraId="4772E025" w14:textId="356D1553" w:rsidR="00654798" w:rsidRDefault="00654798" w:rsidP="00654798">
      <w:pPr>
        <w:pStyle w:val="a6"/>
        <w:spacing w:after="0" w:line="240" w:lineRule="auto"/>
        <w:ind w:left="0" w:firstLine="567"/>
        <w:jc w:val="both"/>
        <w:rPr>
          <w:rFonts w:ascii="Times New Roman" w:hAnsi="Times New Roman"/>
          <w:sz w:val="28"/>
          <w:szCs w:val="28"/>
          <w:lang w:val="kk-KZ"/>
        </w:rPr>
      </w:pPr>
      <w:r w:rsidRPr="00654798">
        <w:rPr>
          <w:rFonts w:ascii="Times New Roman" w:hAnsi="Times New Roman"/>
          <w:sz w:val="28"/>
          <w:szCs w:val="28"/>
          <w:lang w:val="kk-KZ"/>
        </w:rPr>
        <w:t xml:space="preserve">9) </w:t>
      </w:r>
      <w:r>
        <w:rPr>
          <w:rFonts w:ascii="Times New Roman" w:hAnsi="Times New Roman"/>
          <w:sz w:val="28"/>
          <w:szCs w:val="28"/>
          <w:lang w:val="kk-KZ"/>
        </w:rPr>
        <w:t xml:space="preserve">ҰС </w:t>
      </w:r>
      <w:r w:rsidRPr="00654798">
        <w:rPr>
          <w:rFonts w:ascii="Times New Roman" w:hAnsi="Times New Roman"/>
          <w:sz w:val="28"/>
          <w:szCs w:val="28"/>
          <w:lang w:val="kk-KZ"/>
        </w:rPr>
        <w:t>047-2025</w:t>
      </w:r>
      <w:r>
        <w:rPr>
          <w:rFonts w:ascii="Times New Roman" w:hAnsi="Times New Roman"/>
          <w:sz w:val="28"/>
          <w:szCs w:val="28"/>
          <w:lang w:val="kk-KZ"/>
        </w:rPr>
        <w:t xml:space="preserve"> </w:t>
      </w:r>
      <w:r w:rsidR="00133D13">
        <w:rPr>
          <w:rFonts w:ascii="Times New Roman" w:hAnsi="Times New Roman"/>
          <w:sz w:val="28"/>
          <w:szCs w:val="28"/>
          <w:lang w:val="kk-KZ"/>
        </w:rPr>
        <w:t>Ұ</w:t>
      </w:r>
      <w:r w:rsidRPr="00654798">
        <w:rPr>
          <w:rFonts w:ascii="Times New Roman" w:hAnsi="Times New Roman"/>
          <w:sz w:val="28"/>
          <w:szCs w:val="28"/>
          <w:lang w:val="kk-KZ"/>
        </w:rPr>
        <w:t>йым стандарты. Бөлімшелердің ережелерін және лауазымдық нұсқаулықтарды әзірлеу, келісу және бекіту тәртібі.</w:t>
      </w:r>
    </w:p>
    <w:p w14:paraId="3493AB2C" w14:textId="77777777" w:rsidR="00654798" w:rsidRDefault="00654798" w:rsidP="00654798">
      <w:pPr>
        <w:pStyle w:val="a6"/>
        <w:spacing w:after="0" w:line="240" w:lineRule="auto"/>
        <w:ind w:left="0" w:firstLine="567"/>
        <w:jc w:val="both"/>
        <w:rPr>
          <w:rFonts w:ascii="Times New Roman" w:hAnsi="Times New Roman"/>
          <w:sz w:val="28"/>
          <w:szCs w:val="28"/>
          <w:lang w:val="kk-KZ"/>
        </w:rPr>
      </w:pPr>
    </w:p>
    <w:p w14:paraId="3701B703" w14:textId="77777777" w:rsidR="00654798" w:rsidRDefault="00654798" w:rsidP="00654798">
      <w:pPr>
        <w:pStyle w:val="a6"/>
        <w:spacing w:after="0" w:line="240" w:lineRule="auto"/>
        <w:ind w:left="0" w:firstLine="567"/>
        <w:jc w:val="both"/>
        <w:rPr>
          <w:rFonts w:ascii="Times New Roman" w:hAnsi="Times New Roman"/>
          <w:sz w:val="28"/>
          <w:szCs w:val="28"/>
          <w:lang w:val="kk-KZ"/>
        </w:rPr>
      </w:pPr>
    </w:p>
    <w:p w14:paraId="3B968D5F" w14:textId="68C7D578" w:rsidR="00045F2C" w:rsidRDefault="00045F2C" w:rsidP="00E17313">
      <w:pPr>
        <w:pStyle w:val="a7"/>
        <w:tabs>
          <w:tab w:val="left" w:pos="993"/>
        </w:tabs>
        <w:ind w:right="25"/>
        <w:jc w:val="both"/>
        <w:rPr>
          <w:sz w:val="28"/>
          <w:szCs w:val="28"/>
          <w:lang w:val="kk-KZ"/>
        </w:rPr>
      </w:pPr>
    </w:p>
    <w:p w14:paraId="78515C36" w14:textId="77777777" w:rsidR="00834BF2" w:rsidRPr="00D17181" w:rsidRDefault="00834BF2" w:rsidP="00834BF2">
      <w:pPr>
        <w:pStyle w:val="a7"/>
        <w:tabs>
          <w:tab w:val="left" w:pos="993"/>
        </w:tabs>
        <w:ind w:firstLine="567"/>
        <w:jc w:val="both"/>
        <w:rPr>
          <w:b/>
          <w:bCs/>
          <w:sz w:val="28"/>
          <w:szCs w:val="28"/>
          <w:lang w:val="kk-KZ"/>
        </w:rPr>
      </w:pPr>
      <w:r w:rsidRPr="00D17181">
        <w:rPr>
          <w:b/>
          <w:bCs/>
          <w:sz w:val="28"/>
          <w:szCs w:val="28"/>
          <w:lang w:val="kk-KZ"/>
        </w:rPr>
        <w:t>3</w:t>
      </w:r>
      <w:r>
        <w:rPr>
          <w:b/>
          <w:bCs/>
          <w:sz w:val="28"/>
          <w:szCs w:val="28"/>
          <w:lang w:val="kk-KZ"/>
        </w:rPr>
        <w:t xml:space="preserve"> Тарау</w:t>
      </w:r>
      <w:r w:rsidRPr="00D17181">
        <w:rPr>
          <w:b/>
          <w:bCs/>
          <w:sz w:val="28"/>
          <w:szCs w:val="28"/>
          <w:lang w:val="kk-KZ"/>
        </w:rPr>
        <w:t xml:space="preserve">. </w:t>
      </w:r>
      <w:r>
        <w:rPr>
          <w:b/>
          <w:bCs/>
          <w:sz w:val="28"/>
          <w:szCs w:val="28"/>
          <w:lang w:val="kk-KZ"/>
        </w:rPr>
        <w:t>Белгілер мен қысқартулар</w:t>
      </w:r>
      <w:r w:rsidRPr="00D17181">
        <w:rPr>
          <w:b/>
          <w:bCs/>
          <w:sz w:val="28"/>
          <w:szCs w:val="28"/>
          <w:lang w:val="kk-KZ"/>
        </w:rPr>
        <w:t xml:space="preserve"> </w:t>
      </w:r>
    </w:p>
    <w:p w14:paraId="644B816B" w14:textId="77777777" w:rsidR="00834BF2" w:rsidRPr="00D17181" w:rsidRDefault="00834BF2" w:rsidP="00834BF2">
      <w:pPr>
        <w:pStyle w:val="a7"/>
        <w:tabs>
          <w:tab w:val="left" w:pos="993"/>
        </w:tabs>
        <w:ind w:firstLine="567"/>
        <w:jc w:val="both"/>
        <w:rPr>
          <w:bCs/>
          <w:sz w:val="28"/>
          <w:szCs w:val="28"/>
          <w:lang w:val="kk-KZ"/>
        </w:rPr>
      </w:pPr>
    </w:p>
    <w:p w14:paraId="3FB0E52D" w14:textId="77777777" w:rsidR="00834BF2" w:rsidRPr="00D17181" w:rsidRDefault="00834BF2" w:rsidP="00834BF2">
      <w:pPr>
        <w:pStyle w:val="a7"/>
        <w:tabs>
          <w:tab w:val="left" w:pos="709"/>
          <w:tab w:val="left" w:pos="851"/>
          <w:tab w:val="left" w:pos="993"/>
        </w:tabs>
        <w:ind w:firstLine="567"/>
        <w:jc w:val="both"/>
        <w:rPr>
          <w:sz w:val="28"/>
          <w:szCs w:val="28"/>
          <w:lang w:val="kk-KZ"/>
        </w:rPr>
      </w:pPr>
      <w:r w:rsidRPr="00D17181">
        <w:rPr>
          <w:sz w:val="28"/>
          <w:szCs w:val="28"/>
          <w:lang w:val="kk-KZ"/>
        </w:rPr>
        <w:t xml:space="preserve">4. </w:t>
      </w:r>
      <w:r>
        <w:rPr>
          <w:sz w:val="28"/>
          <w:szCs w:val="28"/>
          <w:lang w:val="kk-KZ"/>
        </w:rPr>
        <w:t xml:space="preserve">Осы лауазымдық нұсқаулықта келесі қысқартулар қолданылады: </w:t>
      </w:r>
      <w:r w:rsidRPr="00D17181">
        <w:rPr>
          <w:sz w:val="28"/>
          <w:szCs w:val="28"/>
          <w:lang w:val="kk-KZ"/>
        </w:rPr>
        <w:t xml:space="preserve"> </w:t>
      </w:r>
    </w:p>
    <w:p w14:paraId="0054BA21" w14:textId="77777777" w:rsidR="00834BF2" w:rsidRPr="00645CD7" w:rsidRDefault="00834BF2" w:rsidP="00834BF2">
      <w:pPr>
        <w:pStyle w:val="a7"/>
        <w:numPr>
          <w:ilvl w:val="0"/>
          <w:numId w:val="15"/>
        </w:numPr>
        <w:tabs>
          <w:tab w:val="left" w:pos="993"/>
        </w:tabs>
        <w:suppressAutoHyphens/>
        <w:autoSpaceDN/>
        <w:adjustRightInd/>
        <w:ind w:left="0" w:firstLine="567"/>
        <w:jc w:val="both"/>
        <w:rPr>
          <w:sz w:val="28"/>
          <w:szCs w:val="28"/>
        </w:rPr>
      </w:pPr>
      <w:r>
        <w:rPr>
          <w:sz w:val="28"/>
          <w:szCs w:val="28"/>
          <w:lang w:val="kk-KZ"/>
        </w:rPr>
        <w:t>ҚР</w:t>
      </w:r>
      <w:r w:rsidRPr="00645CD7">
        <w:rPr>
          <w:sz w:val="28"/>
          <w:szCs w:val="28"/>
        </w:rPr>
        <w:t xml:space="preserve"> – </w:t>
      </w:r>
      <w:r>
        <w:rPr>
          <w:sz w:val="28"/>
          <w:szCs w:val="28"/>
          <w:lang w:val="kk-KZ"/>
        </w:rPr>
        <w:t>Қазақстан Республикасы</w:t>
      </w:r>
      <w:r w:rsidRPr="00645CD7">
        <w:rPr>
          <w:sz w:val="28"/>
          <w:szCs w:val="28"/>
        </w:rPr>
        <w:t>;</w:t>
      </w:r>
    </w:p>
    <w:p w14:paraId="4D75421A" w14:textId="77777777" w:rsidR="00834BF2" w:rsidRPr="00645CD7" w:rsidRDefault="00834BF2" w:rsidP="00834BF2">
      <w:pPr>
        <w:numPr>
          <w:ilvl w:val="0"/>
          <w:numId w:val="15"/>
        </w:numPr>
        <w:tabs>
          <w:tab w:val="left" w:pos="0"/>
          <w:tab w:val="left" w:pos="993"/>
        </w:tabs>
        <w:ind w:left="0" w:firstLine="567"/>
        <w:jc w:val="both"/>
        <w:rPr>
          <w:color w:val="000000"/>
          <w:spacing w:val="-10"/>
          <w:sz w:val="28"/>
          <w:szCs w:val="28"/>
        </w:rPr>
      </w:pPr>
      <w:r>
        <w:rPr>
          <w:color w:val="000000"/>
          <w:spacing w:val="-10"/>
          <w:sz w:val="28"/>
          <w:szCs w:val="28"/>
        </w:rPr>
        <w:t>А</w:t>
      </w:r>
      <w:r>
        <w:rPr>
          <w:color w:val="000000"/>
          <w:spacing w:val="-10"/>
          <w:sz w:val="28"/>
          <w:szCs w:val="28"/>
          <w:lang w:val="kk-KZ"/>
        </w:rPr>
        <w:t xml:space="preserve">хмет </w:t>
      </w:r>
      <w:proofErr w:type="spellStart"/>
      <w:r>
        <w:rPr>
          <w:color w:val="000000"/>
          <w:spacing w:val="-10"/>
          <w:sz w:val="28"/>
          <w:szCs w:val="28"/>
        </w:rPr>
        <w:t>Байтұрсынұлы</w:t>
      </w:r>
      <w:proofErr w:type="spellEnd"/>
      <w:r>
        <w:rPr>
          <w:color w:val="000000"/>
          <w:spacing w:val="-10"/>
          <w:sz w:val="28"/>
          <w:szCs w:val="28"/>
          <w:lang w:val="kk-KZ"/>
        </w:rPr>
        <w:t xml:space="preserve"> атындағы ҚӨУ</w:t>
      </w:r>
      <w:r w:rsidRPr="00645CD7">
        <w:rPr>
          <w:color w:val="000000"/>
          <w:spacing w:val="-10"/>
          <w:sz w:val="28"/>
          <w:szCs w:val="28"/>
        </w:rPr>
        <w:t xml:space="preserve">, </w:t>
      </w:r>
      <w:r>
        <w:rPr>
          <w:color w:val="000000"/>
          <w:spacing w:val="-10"/>
          <w:sz w:val="28"/>
          <w:szCs w:val="28"/>
          <w:lang w:val="kk-KZ"/>
        </w:rPr>
        <w:t>ҚӨУ</w:t>
      </w:r>
      <w:r w:rsidRPr="00645CD7">
        <w:rPr>
          <w:color w:val="000000"/>
          <w:spacing w:val="-10"/>
          <w:sz w:val="28"/>
          <w:szCs w:val="28"/>
        </w:rPr>
        <w:t>, Университет – «</w:t>
      </w:r>
      <w:r>
        <w:rPr>
          <w:color w:val="000000"/>
          <w:spacing w:val="-10"/>
          <w:sz w:val="28"/>
          <w:szCs w:val="28"/>
        </w:rPr>
        <w:t>А</w:t>
      </w:r>
      <w:r>
        <w:rPr>
          <w:color w:val="000000"/>
          <w:spacing w:val="-10"/>
          <w:sz w:val="28"/>
          <w:szCs w:val="28"/>
          <w:lang w:val="kk-KZ"/>
        </w:rPr>
        <w:t xml:space="preserve">хмет </w:t>
      </w:r>
      <w:proofErr w:type="spellStart"/>
      <w:r>
        <w:rPr>
          <w:color w:val="000000"/>
          <w:spacing w:val="-10"/>
          <w:sz w:val="28"/>
          <w:szCs w:val="28"/>
        </w:rPr>
        <w:t>Байтұрсынұлы</w:t>
      </w:r>
      <w:proofErr w:type="spellEnd"/>
      <w:r>
        <w:rPr>
          <w:color w:val="000000"/>
          <w:spacing w:val="-10"/>
          <w:sz w:val="28"/>
          <w:szCs w:val="28"/>
          <w:lang w:val="kk-KZ"/>
        </w:rPr>
        <w:t xml:space="preserve"> атындағы Қостанай өңірлік университеті</w:t>
      </w:r>
      <w:r w:rsidRPr="00645CD7">
        <w:rPr>
          <w:color w:val="000000"/>
          <w:spacing w:val="-10"/>
          <w:sz w:val="28"/>
          <w:szCs w:val="28"/>
        </w:rPr>
        <w:t>»</w:t>
      </w:r>
      <w:r>
        <w:rPr>
          <w:color w:val="000000"/>
          <w:spacing w:val="-10"/>
          <w:sz w:val="28"/>
          <w:szCs w:val="28"/>
          <w:lang w:val="kk-KZ"/>
        </w:rPr>
        <w:t xml:space="preserve"> коммерциялық емес акционерлік қоғамы</w:t>
      </w:r>
      <w:r w:rsidRPr="00645CD7">
        <w:rPr>
          <w:color w:val="000000"/>
          <w:spacing w:val="-10"/>
          <w:sz w:val="28"/>
          <w:szCs w:val="28"/>
        </w:rPr>
        <w:t>;</w:t>
      </w:r>
    </w:p>
    <w:p w14:paraId="2675CF8B" w14:textId="77777777" w:rsidR="00834BF2" w:rsidRPr="00645CD7" w:rsidRDefault="00834BF2" w:rsidP="00834BF2">
      <w:pPr>
        <w:pStyle w:val="a7"/>
        <w:numPr>
          <w:ilvl w:val="0"/>
          <w:numId w:val="15"/>
        </w:numPr>
        <w:tabs>
          <w:tab w:val="left" w:pos="993"/>
        </w:tabs>
        <w:suppressAutoHyphens/>
        <w:autoSpaceDN/>
        <w:adjustRightInd/>
        <w:ind w:left="0" w:firstLine="567"/>
        <w:jc w:val="both"/>
        <w:rPr>
          <w:sz w:val="28"/>
          <w:szCs w:val="28"/>
        </w:rPr>
      </w:pPr>
      <w:r>
        <w:rPr>
          <w:sz w:val="28"/>
          <w:szCs w:val="28"/>
          <w:lang w:val="kk-KZ"/>
        </w:rPr>
        <w:t>Қ</w:t>
      </w:r>
      <w:r w:rsidRPr="00645CD7">
        <w:rPr>
          <w:sz w:val="28"/>
          <w:szCs w:val="28"/>
        </w:rPr>
        <w:t xml:space="preserve">П – </w:t>
      </w:r>
      <w:r>
        <w:rPr>
          <w:sz w:val="28"/>
          <w:szCs w:val="28"/>
          <w:lang w:val="kk-KZ"/>
        </w:rPr>
        <w:t xml:space="preserve">құжаттамалық </w:t>
      </w:r>
      <w:r w:rsidRPr="00645CD7">
        <w:rPr>
          <w:sz w:val="28"/>
          <w:szCs w:val="28"/>
        </w:rPr>
        <w:t>процедура;</w:t>
      </w:r>
    </w:p>
    <w:p w14:paraId="10A7BF2C" w14:textId="77777777" w:rsidR="00834BF2" w:rsidRPr="00FD7A01" w:rsidRDefault="00834BF2" w:rsidP="00834BF2">
      <w:pPr>
        <w:pStyle w:val="a7"/>
        <w:numPr>
          <w:ilvl w:val="0"/>
          <w:numId w:val="15"/>
        </w:numPr>
        <w:tabs>
          <w:tab w:val="left" w:pos="993"/>
        </w:tabs>
        <w:suppressAutoHyphens/>
        <w:autoSpaceDN/>
        <w:adjustRightInd/>
        <w:ind w:left="0" w:firstLine="567"/>
        <w:jc w:val="both"/>
        <w:rPr>
          <w:sz w:val="28"/>
          <w:szCs w:val="28"/>
        </w:rPr>
      </w:pPr>
      <w:r>
        <w:rPr>
          <w:sz w:val="28"/>
          <w:szCs w:val="28"/>
          <w:lang w:val="kk-KZ"/>
        </w:rPr>
        <w:t>ҰС</w:t>
      </w:r>
      <w:r w:rsidRPr="00645CD7">
        <w:rPr>
          <w:sz w:val="28"/>
          <w:szCs w:val="28"/>
        </w:rPr>
        <w:t xml:space="preserve"> – </w:t>
      </w:r>
      <w:r>
        <w:rPr>
          <w:sz w:val="28"/>
          <w:szCs w:val="28"/>
          <w:lang w:val="kk-KZ"/>
        </w:rPr>
        <w:t>ұйым стандарты</w:t>
      </w:r>
      <w:r w:rsidRPr="00645CD7">
        <w:rPr>
          <w:sz w:val="28"/>
          <w:szCs w:val="28"/>
        </w:rPr>
        <w:t xml:space="preserve">; </w:t>
      </w:r>
    </w:p>
    <w:p w14:paraId="0E5DACE4" w14:textId="77777777" w:rsidR="00834BF2" w:rsidRPr="002B648B" w:rsidRDefault="00834BF2" w:rsidP="00834BF2">
      <w:pPr>
        <w:pStyle w:val="a7"/>
        <w:numPr>
          <w:ilvl w:val="0"/>
          <w:numId w:val="15"/>
        </w:numPr>
        <w:tabs>
          <w:tab w:val="left" w:pos="993"/>
        </w:tabs>
        <w:suppressAutoHyphens/>
        <w:autoSpaceDN/>
        <w:adjustRightInd/>
        <w:ind w:left="0" w:firstLine="567"/>
        <w:jc w:val="both"/>
        <w:rPr>
          <w:sz w:val="28"/>
          <w:szCs w:val="28"/>
        </w:rPr>
      </w:pPr>
      <w:r>
        <w:rPr>
          <w:sz w:val="28"/>
          <w:szCs w:val="28"/>
          <w:lang w:val="kk-KZ"/>
        </w:rPr>
        <w:t>ПОҚ</w:t>
      </w:r>
      <w:r w:rsidRPr="00645CD7">
        <w:rPr>
          <w:sz w:val="28"/>
          <w:szCs w:val="28"/>
        </w:rPr>
        <w:t xml:space="preserve"> – </w:t>
      </w:r>
      <w:r>
        <w:rPr>
          <w:sz w:val="28"/>
          <w:szCs w:val="28"/>
          <w:lang w:val="kk-KZ"/>
        </w:rPr>
        <w:t>профессор-оқытушылар құрамы</w:t>
      </w:r>
      <w:r w:rsidRPr="00645CD7">
        <w:rPr>
          <w:sz w:val="28"/>
          <w:szCs w:val="28"/>
        </w:rPr>
        <w:t>;</w:t>
      </w:r>
    </w:p>
    <w:p w14:paraId="3ABE5941" w14:textId="77777777" w:rsidR="00834BF2" w:rsidRPr="00E17313" w:rsidRDefault="00834BF2" w:rsidP="00834BF2">
      <w:pPr>
        <w:numPr>
          <w:ilvl w:val="0"/>
          <w:numId w:val="15"/>
        </w:numPr>
        <w:tabs>
          <w:tab w:val="left" w:pos="0"/>
          <w:tab w:val="left" w:pos="993"/>
        </w:tabs>
        <w:ind w:left="0" w:firstLine="567"/>
        <w:jc w:val="both"/>
        <w:rPr>
          <w:color w:val="000000"/>
          <w:spacing w:val="-10"/>
          <w:sz w:val="28"/>
          <w:szCs w:val="28"/>
        </w:rPr>
      </w:pPr>
      <w:r>
        <w:rPr>
          <w:color w:val="000000"/>
          <w:spacing w:val="-10"/>
          <w:sz w:val="28"/>
          <w:szCs w:val="28"/>
          <w:lang w:val="kk-KZ"/>
        </w:rPr>
        <w:t>ЛН</w:t>
      </w:r>
      <w:r w:rsidRPr="00645CD7">
        <w:rPr>
          <w:color w:val="000000"/>
          <w:spacing w:val="-10"/>
          <w:sz w:val="28"/>
          <w:szCs w:val="28"/>
        </w:rPr>
        <w:t xml:space="preserve"> – </w:t>
      </w:r>
      <w:r>
        <w:rPr>
          <w:color w:val="000000"/>
          <w:sz w:val="28"/>
          <w:szCs w:val="28"/>
          <w:lang w:val="kk-KZ"/>
        </w:rPr>
        <w:t>лауазымдық нұсқаулық</w:t>
      </w:r>
      <w:r w:rsidRPr="00645CD7">
        <w:rPr>
          <w:color w:val="000000"/>
          <w:sz w:val="28"/>
          <w:szCs w:val="28"/>
        </w:rPr>
        <w:t>;</w:t>
      </w:r>
    </w:p>
    <w:p w14:paraId="1583F026" w14:textId="0758C991" w:rsidR="00E17313" w:rsidRPr="0050789E" w:rsidRDefault="00E17313" w:rsidP="00834BF2">
      <w:pPr>
        <w:numPr>
          <w:ilvl w:val="0"/>
          <w:numId w:val="15"/>
        </w:numPr>
        <w:tabs>
          <w:tab w:val="left" w:pos="0"/>
          <w:tab w:val="left" w:pos="993"/>
        </w:tabs>
        <w:ind w:left="0" w:firstLine="567"/>
        <w:jc w:val="both"/>
        <w:rPr>
          <w:color w:val="000000"/>
          <w:spacing w:val="-10"/>
          <w:sz w:val="28"/>
          <w:szCs w:val="28"/>
        </w:rPr>
      </w:pPr>
      <w:r w:rsidRPr="00E17313">
        <w:rPr>
          <w:color w:val="000000"/>
          <w:spacing w:val="-10"/>
          <w:sz w:val="28"/>
          <w:szCs w:val="28"/>
        </w:rPr>
        <w:t xml:space="preserve">ESG - </w:t>
      </w:r>
      <w:proofErr w:type="spellStart"/>
      <w:r w:rsidRPr="00E17313">
        <w:rPr>
          <w:color w:val="000000"/>
          <w:spacing w:val="-10"/>
          <w:sz w:val="28"/>
          <w:szCs w:val="28"/>
        </w:rPr>
        <w:t>қоршаған</w:t>
      </w:r>
      <w:proofErr w:type="spellEnd"/>
      <w:r w:rsidRPr="00E17313">
        <w:rPr>
          <w:color w:val="000000"/>
          <w:spacing w:val="-10"/>
          <w:sz w:val="28"/>
          <w:szCs w:val="28"/>
        </w:rPr>
        <w:t xml:space="preserve"> орта, </w:t>
      </w:r>
      <w:proofErr w:type="spellStart"/>
      <w:r w:rsidRPr="00E17313">
        <w:rPr>
          <w:color w:val="000000"/>
          <w:spacing w:val="-10"/>
          <w:sz w:val="28"/>
          <w:szCs w:val="28"/>
        </w:rPr>
        <w:t>қоғам</w:t>
      </w:r>
      <w:proofErr w:type="spellEnd"/>
      <w:r w:rsidRPr="00E17313">
        <w:rPr>
          <w:color w:val="000000"/>
          <w:spacing w:val="-10"/>
          <w:sz w:val="28"/>
          <w:szCs w:val="28"/>
        </w:rPr>
        <w:t xml:space="preserve">, </w:t>
      </w:r>
      <w:proofErr w:type="spellStart"/>
      <w:r w:rsidRPr="00E17313">
        <w:rPr>
          <w:color w:val="000000"/>
          <w:spacing w:val="-10"/>
          <w:sz w:val="28"/>
          <w:szCs w:val="28"/>
        </w:rPr>
        <w:t>басқару</w:t>
      </w:r>
      <w:proofErr w:type="spellEnd"/>
      <w:r w:rsidRPr="00E17313">
        <w:rPr>
          <w:color w:val="000000"/>
          <w:spacing w:val="-10"/>
          <w:sz w:val="28"/>
          <w:szCs w:val="28"/>
        </w:rPr>
        <w:t>;</w:t>
      </w:r>
    </w:p>
    <w:p w14:paraId="3372F5D2" w14:textId="77777777" w:rsidR="00834BF2" w:rsidRDefault="00834BF2" w:rsidP="00834BF2">
      <w:pPr>
        <w:pStyle w:val="a7"/>
        <w:numPr>
          <w:ilvl w:val="0"/>
          <w:numId w:val="15"/>
        </w:numPr>
        <w:tabs>
          <w:tab w:val="left" w:pos="993"/>
        </w:tabs>
        <w:suppressAutoHyphens/>
        <w:autoSpaceDN/>
        <w:adjustRightInd/>
        <w:ind w:left="0" w:firstLine="567"/>
        <w:jc w:val="both"/>
        <w:rPr>
          <w:sz w:val="28"/>
          <w:szCs w:val="28"/>
        </w:rPr>
      </w:pPr>
      <w:r>
        <w:rPr>
          <w:sz w:val="28"/>
          <w:szCs w:val="28"/>
          <w:lang w:val="kk-KZ"/>
        </w:rPr>
        <w:t>ПББ – персоналды басқару бөлімі.</w:t>
      </w:r>
    </w:p>
    <w:p w14:paraId="6AC73BE3" w14:textId="77777777" w:rsidR="00834BF2" w:rsidRPr="00834BF2" w:rsidRDefault="00834BF2" w:rsidP="00045F2C">
      <w:pPr>
        <w:pStyle w:val="a7"/>
        <w:tabs>
          <w:tab w:val="left" w:pos="993"/>
        </w:tabs>
        <w:ind w:left="567" w:right="25"/>
        <w:jc w:val="both"/>
        <w:rPr>
          <w:sz w:val="28"/>
          <w:szCs w:val="28"/>
          <w:lang w:val="kk-KZ"/>
        </w:rPr>
      </w:pPr>
    </w:p>
    <w:p w14:paraId="362F9F1B" w14:textId="7581E4B8" w:rsidR="00E17313" w:rsidRPr="00E17313" w:rsidRDefault="00E17313" w:rsidP="00E17313">
      <w:pPr>
        <w:shd w:val="clear" w:color="auto" w:fill="FFFFFF"/>
        <w:tabs>
          <w:tab w:val="left" w:pos="993"/>
        </w:tabs>
        <w:jc w:val="both"/>
        <w:rPr>
          <w:b/>
          <w:sz w:val="28"/>
          <w:szCs w:val="28"/>
          <w:lang w:val="kk-KZ"/>
        </w:rPr>
      </w:pPr>
      <w:r>
        <w:rPr>
          <w:b/>
          <w:sz w:val="28"/>
          <w:szCs w:val="28"/>
          <w:lang w:val="kk-KZ"/>
        </w:rPr>
        <w:t xml:space="preserve">        </w:t>
      </w:r>
      <w:r w:rsidRPr="00E17313">
        <w:rPr>
          <w:b/>
          <w:sz w:val="28"/>
          <w:szCs w:val="28"/>
        </w:rPr>
        <w:t>4</w:t>
      </w:r>
      <w:r w:rsidRPr="00E17313">
        <w:rPr>
          <w:b/>
          <w:sz w:val="28"/>
          <w:szCs w:val="28"/>
          <w:lang w:val="kk-KZ"/>
        </w:rPr>
        <w:t xml:space="preserve"> Тарау</w:t>
      </w:r>
      <w:r w:rsidRPr="00E17313">
        <w:rPr>
          <w:b/>
          <w:sz w:val="28"/>
          <w:szCs w:val="28"/>
        </w:rPr>
        <w:t xml:space="preserve">. </w:t>
      </w:r>
      <w:r w:rsidRPr="00E17313">
        <w:rPr>
          <w:b/>
          <w:sz w:val="28"/>
          <w:szCs w:val="28"/>
          <w:lang w:val="kk-KZ"/>
        </w:rPr>
        <w:t>Жалпы ережелер</w:t>
      </w:r>
    </w:p>
    <w:p w14:paraId="729E9CE6" w14:textId="0807B71F" w:rsidR="00045F2C" w:rsidRPr="00E17313" w:rsidRDefault="00045F2C" w:rsidP="00E17313">
      <w:pPr>
        <w:tabs>
          <w:tab w:val="left" w:pos="851"/>
        </w:tabs>
        <w:jc w:val="both"/>
        <w:rPr>
          <w:sz w:val="28"/>
          <w:szCs w:val="28"/>
          <w:lang w:val="kk-KZ"/>
        </w:rPr>
      </w:pPr>
    </w:p>
    <w:p w14:paraId="314DC8D7" w14:textId="1AD7B723" w:rsidR="00E17313" w:rsidRPr="004B2EF9" w:rsidRDefault="00E17313" w:rsidP="00E17313">
      <w:pPr>
        <w:tabs>
          <w:tab w:val="left" w:pos="851"/>
        </w:tabs>
        <w:ind w:firstLine="567"/>
        <w:jc w:val="both"/>
        <w:rPr>
          <w:sz w:val="28"/>
          <w:szCs w:val="28"/>
          <w:lang w:val="kk-KZ"/>
        </w:rPr>
      </w:pPr>
      <w:r w:rsidRPr="004B2EF9">
        <w:rPr>
          <w:sz w:val="28"/>
          <w:szCs w:val="28"/>
          <w:lang w:val="kk-KZ"/>
        </w:rPr>
        <w:t>5.</w:t>
      </w:r>
      <w:r w:rsidRPr="004B2EF9">
        <w:rPr>
          <w:sz w:val="28"/>
          <w:szCs w:val="28"/>
          <w:lang w:val="kk-KZ"/>
        </w:rPr>
        <w:tab/>
        <w:t xml:space="preserve">Басқарма </w:t>
      </w:r>
      <w:r w:rsidR="008264E3" w:rsidRPr="004B2EF9">
        <w:rPr>
          <w:sz w:val="28"/>
          <w:szCs w:val="28"/>
          <w:lang w:val="kk-KZ"/>
        </w:rPr>
        <w:t>М</w:t>
      </w:r>
      <w:r w:rsidRPr="004B2EF9">
        <w:rPr>
          <w:sz w:val="28"/>
          <w:szCs w:val="28"/>
          <w:lang w:val="kk-KZ"/>
        </w:rPr>
        <w:t>үшесі - зерттеулер, инновация және цифрландыру жөніндегі проректор әкімшілік-басқару персоналына жатады.</w:t>
      </w:r>
    </w:p>
    <w:p w14:paraId="2FF836FD" w14:textId="7D2372BF" w:rsidR="00E17313" w:rsidRPr="004B2EF9" w:rsidRDefault="00E17313" w:rsidP="008264E3">
      <w:pPr>
        <w:tabs>
          <w:tab w:val="left" w:pos="851"/>
        </w:tabs>
        <w:ind w:firstLine="567"/>
        <w:jc w:val="both"/>
        <w:rPr>
          <w:sz w:val="28"/>
          <w:szCs w:val="28"/>
          <w:lang w:val="kk-KZ"/>
        </w:rPr>
      </w:pPr>
      <w:r w:rsidRPr="004B2EF9">
        <w:rPr>
          <w:sz w:val="28"/>
          <w:szCs w:val="28"/>
          <w:lang w:val="kk-KZ"/>
        </w:rPr>
        <w:t>6.</w:t>
      </w:r>
      <w:r w:rsidRPr="004B2EF9">
        <w:rPr>
          <w:sz w:val="28"/>
          <w:szCs w:val="28"/>
          <w:lang w:val="kk-KZ"/>
        </w:rPr>
        <w:tab/>
        <w:t xml:space="preserve">Басқарма </w:t>
      </w:r>
      <w:r w:rsidR="008264E3" w:rsidRPr="004B2EF9">
        <w:rPr>
          <w:sz w:val="28"/>
          <w:szCs w:val="28"/>
          <w:lang w:val="kk-KZ"/>
        </w:rPr>
        <w:t>М</w:t>
      </w:r>
      <w:r w:rsidRPr="004B2EF9">
        <w:rPr>
          <w:sz w:val="28"/>
          <w:szCs w:val="28"/>
          <w:lang w:val="kk-KZ"/>
        </w:rPr>
        <w:t xml:space="preserve">үшесі - зерттеулер, инновация және цифрландыру жөніндегі проректорды лауазымға тағайындау Басқарма Төрағасы-Ректордың бұйрығымен Директорлар кеңесінің конкурс нәтижелері бойынша шешімі негізінде жүргізіледі. Басқарма </w:t>
      </w:r>
      <w:r w:rsidR="008264E3" w:rsidRPr="004B2EF9">
        <w:rPr>
          <w:sz w:val="28"/>
          <w:szCs w:val="28"/>
          <w:lang w:val="kk-KZ"/>
        </w:rPr>
        <w:t>М</w:t>
      </w:r>
      <w:r w:rsidRPr="004B2EF9">
        <w:rPr>
          <w:sz w:val="28"/>
          <w:szCs w:val="28"/>
          <w:lang w:val="kk-KZ"/>
        </w:rPr>
        <w:t>үшесі - зерттеулер, инновация және цифрландыру жөніндегі проректор лауазымынан босату Басқарма Төрағасы-Ректордың бұйрығымен Директорлар кеңесінің шешімі негізінде жүргізіледі.</w:t>
      </w:r>
    </w:p>
    <w:p w14:paraId="02A1B3E1" w14:textId="57D74BA0" w:rsidR="00E17313" w:rsidRPr="00E17313" w:rsidRDefault="008264E3" w:rsidP="00E17313">
      <w:pPr>
        <w:tabs>
          <w:tab w:val="left" w:pos="851"/>
        </w:tabs>
        <w:ind w:firstLine="567"/>
        <w:jc w:val="both"/>
        <w:rPr>
          <w:sz w:val="28"/>
          <w:szCs w:val="28"/>
          <w:lang w:val="kk-KZ"/>
        </w:rPr>
      </w:pPr>
      <w:r>
        <w:rPr>
          <w:sz w:val="28"/>
          <w:szCs w:val="28"/>
          <w:lang w:val="kk-KZ"/>
        </w:rPr>
        <w:t>7</w:t>
      </w:r>
      <w:r w:rsidR="00E17313" w:rsidRPr="00E17313">
        <w:rPr>
          <w:sz w:val="28"/>
          <w:szCs w:val="28"/>
          <w:lang w:val="kk-KZ"/>
        </w:rPr>
        <w:t>.</w:t>
      </w:r>
      <w:r w:rsidR="00E17313" w:rsidRPr="00E17313">
        <w:rPr>
          <w:sz w:val="28"/>
          <w:szCs w:val="28"/>
          <w:lang w:val="kk-KZ"/>
        </w:rPr>
        <w:tab/>
        <w:t xml:space="preserve">Басқарма </w:t>
      </w:r>
      <w:r>
        <w:rPr>
          <w:sz w:val="28"/>
          <w:szCs w:val="28"/>
          <w:lang w:val="kk-KZ"/>
        </w:rPr>
        <w:t>М</w:t>
      </w:r>
      <w:r w:rsidR="00E17313" w:rsidRPr="00E17313">
        <w:rPr>
          <w:sz w:val="28"/>
          <w:szCs w:val="28"/>
          <w:lang w:val="kk-KZ"/>
        </w:rPr>
        <w:t xml:space="preserve">үшесі - зерттеулер, инновация және цифрландыру жөніндегі проректор Басқарма </w:t>
      </w:r>
      <w:r>
        <w:rPr>
          <w:sz w:val="28"/>
          <w:szCs w:val="28"/>
          <w:lang w:val="kk-KZ"/>
        </w:rPr>
        <w:t>Т</w:t>
      </w:r>
      <w:r w:rsidR="00E17313" w:rsidRPr="00E17313">
        <w:rPr>
          <w:sz w:val="28"/>
          <w:szCs w:val="28"/>
          <w:lang w:val="kk-KZ"/>
        </w:rPr>
        <w:t xml:space="preserve">өрағасы - </w:t>
      </w:r>
      <w:r>
        <w:rPr>
          <w:sz w:val="28"/>
          <w:szCs w:val="28"/>
          <w:lang w:val="kk-KZ"/>
        </w:rPr>
        <w:t>Р</w:t>
      </w:r>
      <w:r w:rsidR="00E17313" w:rsidRPr="00E17313">
        <w:rPr>
          <w:sz w:val="28"/>
          <w:szCs w:val="28"/>
          <w:lang w:val="kk-KZ"/>
        </w:rPr>
        <w:t>ектор мен Директорлар кеңесіне бағынады.</w:t>
      </w:r>
    </w:p>
    <w:p w14:paraId="38332119" w14:textId="7D97B318" w:rsidR="00E17313" w:rsidRDefault="008264E3" w:rsidP="00E17313">
      <w:pPr>
        <w:tabs>
          <w:tab w:val="left" w:pos="851"/>
        </w:tabs>
        <w:ind w:firstLine="567"/>
        <w:jc w:val="both"/>
        <w:rPr>
          <w:sz w:val="28"/>
          <w:szCs w:val="28"/>
          <w:lang w:val="kk-KZ"/>
        </w:rPr>
      </w:pPr>
      <w:r>
        <w:rPr>
          <w:sz w:val="28"/>
          <w:szCs w:val="28"/>
          <w:lang w:val="kk-KZ"/>
        </w:rPr>
        <w:t>8</w:t>
      </w:r>
      <w:r w:rsidR="00E17313" w:rsidRPr="00E17313">
        <w:rPr>
          <w:sz w:val="28"/>
          <w:szCs w:val="28"/>
          <w:lang w:val="kk-KZ"/>
        </w:rPr>
        <w:t>.</w:t>
      </w:r>
      <w:r w:rsidR="00E17313" w:rsidRPr="00E17313">
        <w:rPr>
          <w:sz w:val="28"/>
          <w:szCs w:val="28"/>
          <w:lang w:val="kk-KZ"/>
        </w:rPr>
        <w:tab/>
        <w:t xml:space="preserve">Басқарма </w:t>
      </w:r>
      <w:r>
        <w:rPr>
          <w:sz w:val="28"/>
          <w:szCs w:val="28"/>
          <w:lang w:val="kk-KZ"/>
        </w:rPr>
        <w:t>М</w:t>
      </w:r>
      <w:r w:rsidR="00E17313" w:rsidRPr="00E17313">
        <w:rPr>
          <w:sz w:val="28"/>
          <w:szCs w:val="28"/>
          <w:lang w:val="kk-KZ"/>
        </w:rPr>
        <w:t>үшесі-зерттеулер, инновация және цифрландыру жөніндегі проректор университет қызметін перспективалық және ағымдағы жоспарлауға, білім беру бағдарламаларын аккредиттеу және сапаны Ішкі қамтамасыз ету жүйесіне, ақпараттандыру мен цифрландыруға тікелей басшылықты жүзеге асырады.</w:t>
      </w:r>
    </w:p>
    <w:p w14:paraId="3E2620AA" w14:textId="031A4660" w:rsidR="008264E3" w:rsidRPr="008264E3" w:rsidRDefault="008264E3" w:rsidP="008264E3">
      <w:pPr>
        <w:tabs>
          <w:tab w:val="left" w:pos="851"/>
        </w:tabs>
        <w:ind w:firstLine="567"/>
        <w:jc w:val="both"/>
        <w:rPr>
          <w:sz w:val="28"/>
          <w:szCs w:val="28"/>
          <w:lang w:val="kk-KZ"/>
        </w:rPr>
      </w:pPr>
      <w:r>
        <w:rPr>
          <w:sz w:val="28"/>
          <w:szCs w:val="28"/>
          <w:lang w:val="kk-KZ"/>
        </w:rPr>
        <w:t>9</w:t>
      </w:r>
      <w:r w:rsidRPr="008264E3">
        <w:rPr>
          <w:sz w:val="28"/>
          <w:szCs w:val="28"/>
          <w:lang w:val="kk-KZ"/>
        </w:rPr>
        <w:t>.</w:t>
      </w:r>
      <w:r w:rsidRPr="008264E3">
        <w:rPr>
          <w:sz w:val="28"/>
          <w:szCs w:val="28"/>
          <w:lang w:val="kk-KZ"/>
        </w:rPr>
        <w:tab/>
        <w:t xml:space="preserve">Басқарма </w:t>
      </w:r>
      <w:r>
        <w:rPr>
          <w:sz w:val="28"/>
          <w:szCs w:val="28"/>
          <w:lang w:val="kk-KZ"/>
        </w:rPr>
        <w:t>М</w:t>
      </w:r>
      <w:r w:rsidRPr="008264E3">
        <w:rPr>
          <w:sz w:val="28"/>
          <w:szCs w:val="28"/>
          <w:lang w:val="kk-KZ"/>
        </w:rPr>
        <w:t>үшесі</w:t>
      </w:r>
      <w:r>
        <w:rPr>
          <w:sz w:val="28"/>
          <w:szCs w:val="28"/>
          <w:lang w:val="kk-KZ"/>
        </w:rPr>
        <w:t xml:space="preserve"> </w:t>
      </w:r>
      <w:r w:rsidRPr="008264E3">
        <w:rPr>
          <w:sz w:val="28"/>
          <w:szCs w:val="28"/>
          <w:lang w:val="kk-KZ"/>
        </w:rPr>
        <w:t>-</w:t>
      </w:r>
      <w:r>
        <w:rPr>
          <w:sz w:val="28"/>
          <w:szCs w:val="28"/>
          <w:lang w:val="kk-KZ"/>
        </w:rPr>
        <w:t xml:space="preserve"> </w:t>
      </w:r>
      <w:r w:rsidRPr="008264E3">
        <w:rPr>
          <w:sz w:val="28"/>
          <w:szCs w:val="28"/>
          <w:lang w:val="kk-KZ"/>
        </w:rPr>
        <w:t>зерттеулер, инновация және цифрландыру жөніндегі проректор</w:t>
      </w:r>
      <w:r>
        <w:rPr>
          <w:sz w:val="28"/>
          <w:szCs w:val="28"/>
          <w:lang w:val="kk-KZ"/>
        </w:rPr>
        <w:t xml:space="preserve"> </w:t>
      </w:r>
      <w:r w:rsidRPr="008264E3">
        <w:rPr>
          <w:sz w:val="28"/>
          <w:szCs w:val="28"/>
          <w:lang w:val="kk-KZ"/>
        </w:rPr>
        <w:t>-</w:t>
      </w:r>
      <w:r>
        <w:rPr>
          <w:sz w:val="28"/>
          <w:szCs w:val="28"/>
          <w:lang w:val="kk-KZ"/>
        </w:rPr>
        <w:t xml:space="preserve"> </w:t>
      </w:r>
      <w:r w:rsidRPr="008264E3">
        <w:rPr>
          <w:sz w:val="28"/>
          <w:szCs w:val="28"/>
          <w:lang w:val="kk-KZ"/>
        </w:rPr>
        <w:t xml:space="preserve">университеттің </w:t>
      </w:r>
      <w:r>
        <w:rPr>
          <w:sz w:val="28"/>
          <w:szCs w:val="28"/>
          <w:lang w:val="kk-KZ"/>
        </w:rPr>
        <w:t>Б</w:t>
      </w:r>
      <w:r w:rsidRPr="008264E3">
        <w:rPr>
          <w:sz w:val="28"/>
          <w:szCs w:val="28"/>
          <w:lang w:val="kk-KZ"/>
        </w:rPr>
        <w:t xml:space="preserve">асқарма және </w:t>
      </w:r>
      <w:r>
        <w:rPr>
          <w:sz w:val="28"/>
          <w:szCs w:val="28"/>
          <w:lang w:val="kk-KZ"/>
        </w:rPr>
        <w:t>Ғ</w:t>
      </w:r>
      <w:r w:rsidRPr="008264E3">
        <w:rPr>
          <w:sz w:val="28"/>
          <w:szCs w:val="28"/>
          <w:lang w:val="kk-KZ"/>
        </w:rPr>
        <w:t>ылыми кеңесінің мүшесі.</w:t>
      </w:r>
    </w:p>
    <w:p w14:paraId="57BFE0A4" w14:textId="6DC5A837" w:rsidR="008264E3" w:rsidRPr="008264E3" w:rsidRDefault="008264E3" w:rsidP="008264E3">
      <w:pPr>
        <w:tabs>
          <w:tab w:val="left" w:pos="851"/>
        </w:tabs>
        <w:ind w:firstLine="426"/>
        <w:jc w:val="both"/>
        <w:rPr>
          <w:sz w:val="28"/>
          <w:szCs w:val="28"/>
          <w:lang w:val="kk-KZ"/>
        </w:rPr>
      </w:pPr>
      <w:r>
        <w:rPr>
          <w:sz w:val="28"/>
          <w:szCs w:val="28"/>
          <w:lang w:val="kk-KZ"/>
        </w:rPr>
        <w:t>10</w:t>
      </w:r>
      <w:r w:rsidRPr="008264E3">
        <w:rPr>
          <w:sz w:val="28"/>
          <w:szCs w:val="28"/>
          <w:lang w:val="kk-KZ"/>
        </w:rPr>
        <w:t xml:space="preserve">.Басқарма </w:t>
      </w:r>
      <w:r>
        <w:rPr>
          <w:sz w:val="28"/>
          <w:szCs w:val="28"/>
          <w:lang w:val="kk-KZ"/>
        </w:rPr>
        <w:t>М</w:t>
      </w:r>
      <w:r w:rsidRPr="008264E3">
        <w:rPr>
          <w:sz w:val="28"/>
          <w:szCs w:val="28"/>
          <w:lang w:val="kk-KZ"/>
        </w:rPr>
        <w:t>үшесі - зерттеулер, инновация және цифрландыру жөніндегі проректор білуге тиіс:</w:t>
      </w:r>
    </w:p>
    <w:p w14:paraId="7719C6F8" w14:textId="77777777" w:rsidR="008264E3" w:rsidRPr="008264E3" w:rsidRDefault="008264E3" w:rsidP="008264E3">
      <w:pPr>
        <w:tabs>
          <w:tab w:val="left" w:pos="851"/>
        </w:tabs>
        <w:ind w:firstLine="426"/>
        <w:jc w:val="both"/>
        <w:rPr>
          <w:sz w:val="28"/>
          <w:szCs w:val="28"/>
          <w:lang w:val="kk-KZ"/>
        </w:rPr>
      </w:pPr>
      <w:r w:rsidRPr="008264E3">
        <w:rPr>
          <w:sz w:val="28"/>
          <w:szCs w:val="28"/>
          <w:lang w:val="kk-KZ"/>
        </w:rPr>
        <w:t>1) Қазақстан Республикасының Конституциясы;</w:t>
      </w:r>
    </w:p>
    <w:p w14:paraId="32F31EAB" w14:textId="77777777" w:rsidR="008264E3" w:rsidRPr="008264E3" w:rsidRDefault="008264E3" w:rsidP="008264E3">
      <w:pPr>
        <w:tabs>
          <w:tab w:val="left" w:pos="851"/>
        </w:tabs>
        <w:ind w:firstLine="426"/>
        <w:jc w:val="both"/>
        <w:rPr>
          <w:sz w:val="28"/>
          <w:szCs w:val="28"/>
          <w:lang w:val="kk-KZ"/>
        </w:rPr>
      </w:pPr>
      <w:r w:rsidRPr="008264E3">
        <w:rPr>
          <w:sz w:val="28"/>
          <w:szCs w:val="28"/>
          <w:lang w:val="kk-KZ"/>
        </w:rPr>
        <w:t>2) Қазақстан Республикасының Азаматтық кодексі;</w:t>
      </w:r>
    </w:p>
    <w:p w14:paraId="33EC424A" w14:textId="77777777" w:rsidR="008264E3" w:rsidRPr="008264E3" w:rsidRDefault="008264E3" w:rsidP="008264E3">
      <w:pPr>
        <w:tabs>
          <w:tab w:val="left" w:pos="851"/>
        </w:tabs>
        <w:ind w:firstLine="426"/>
        <w:jc w:val="both"/>
        <w:rPr>
          <w:sz w:val="28"/>
          <w:szCs w:val="28"/>
          <w:lang w:val="kk-KZ"/>
        </w:rPr>
      </w:pPr>
      <w:r w:rsidRPr="008264E3">
        <w:rPr>
          <w:sz w:val="28"/>
          <w:szCs w:val="28"/>
          <w:lang w:val="kk-KZ"/>
        </w:rPr>
        <w:t>3) Қазақстан Республикасының Әкімшілік құқық бұзушылық туралы Кодексі;</w:t>
      </w:r>
    </w:p>
    <w:p w14:paraId="6280707A" w14:textId="09B7E541" w:rsidR="00E17313" w:rsidRDefault="008264E3" w:rsidP="008264E3">
      <w:pPr>
        <w:tabs>
          <w:tab w:val="left" w:pos="851"/>
        </w:tabs>
        <w:ind w:firstLine="426"/>
        <w:jc w:val="both"/>
        <w:rPr>
          <w:sz w:val="28"/>
          <w:szCs w:val="28"/>
          <w:lang w:val="kk-KZ"/>
        </w:rPr>
      </w:pPr>
      <w:r w:rsidRPr="008264E3">
        <w:rPr>
          <w:sz w:val="28"/>
          <w:szCs w:val="28"/>
          <w:lang w:val="kk-KZ"/>
        </w:rPr>
        <w:t>4) Қазақстан Республикасының Еңбек кодексі;</w:t>
      </w:r>
    </w:p>
    <w:p w14:paraId="7E48CEF3" w14:textId="36668987" w:rsidR="00045F2C" w:rsidRPr="008264E3" w:rsidRDefault="00045F2C" w:rsidP="008264E3">
      <w:pPr>
        <w:tabs>
          <w:tab w:val="left" w:pos="851"/>
        </w:tabs>
        <w:ind w:firstLine="567"/>
        <w:jc w:val="both"/>
        <w:rPr>
          <w:color w:val="000000" w:themeColor="text1"/>
          <w:spacing w:val="-4"/>
          <w:sz w:val="28"/>
          <w:szCs w:val="28"/>
          <w:lang w:val="kk-KZ"/>
        </w:rPr>
      </w:pPr>
    </w:p>
    <w:p w14:paraId="5B492D8E" w14:textId="77777777" w:rsidR="008264E3" w:rsidRDefault="008264E3" w:rsidP="008264E3">
      <w:pPr>
        <w:pStyle w:val="a8"/>
        <w:tabs>
          <w:tab w:val="left" w:pos="993"/>
        </w:tabs>
        <w:jc w:val="both"/>
        <w:rPr>
          <w:sz w:val="28"/>
          <w:szCs w:val="28"/>
          <w:lang w:val="kk-KZ"/>
        </w:rPr>
      </w:pPr>
    </w:p>
    <w:p w14:paraId="654A76BC" w14:textId="02BE80C2" w:rsidR="008264E3" w:rsidRPr="006F2671" w:rsidRDefault="006F2671" w:rsidP="008264E3">
      <w:pPr>
        <w:pStyle w:val="a8"/>
        <w:tabs>
          <w:tab w:val="left" w:pos="993"/>
        </w:tabs>
        <w:ind w:firstLine="567"/>
        <w:jc w:val="both"/>
        <w:rPr>
          <w:sz w:val="28"/>
          <w:szCs w:val="28"/>
          <w:lang w:val="kk-KZ"/>
        </w:rPr>
      </w:pPr>
      <w:r w:rsidRPr="006F2671">
        <w:rPr>
          <w:sz w:val="28"/>
          <w:szCs w:val="28"/>
          <w:lang w:val="kk-KZ"/>
        </w:rPr>
        <w:t>5</w:t>
      </w:r>
      <w:r w:rsidR="008264E3" w:rsidRPr="006F2671">
        <w:rPr>
          <w:sz w:val="28"/>
          <w:szCs w:val="28"/>
          <w:lang w:val="kk-KZ"/>
        </w:rPr>
        <w:t>) "Білім туралы", "Ғылым туралы", "Ғылыми және (немесе) ғылыми-техникалық қызмет нәтижелерін коммерцияландыру туралы", "Педагог мәртебесі туралы", "Қазақстан Республикасындағы тіл туралы", "Сыбайлас жемқорлыққа қарсы іс-қимыл туралы" "Мемлекеттік мүлік туралы", "Терроризмге қарсы іс-қимыл туралы" Қазақстан Республикасының заңдары", "Мемлекеттік сатып алу туралы";</w:t>
      </w:r>
    </w:p>
    <w:p w14:paraId="74B9F79D" w14:textId="7A88BDF9" w:rsidR="008264E3" w:rsidRPr="006F2671" w:rsidRDefault="006F2671" w:rsidP="008264E3">
      <w:pPr>
        <w:pStyle w:val="a8"/>
        <w:tabs>
          <w:tab w:val="left" w:pos="993"/>
        </w:tabs>
        <w:ind w:firstLine="567"/>
        <w:jc w:val="both"/>
        <w:rPr>
          <w:sz w:val="28"/>
          <w:szCs w:val="28"/>
          <w:lang w:val="kk-KZ"/>
        </w:rPr>
      </w:pPr>
      <w:r w:rsidRPr="006F2671">
        <w:rPr>
          <w:sz w:val="28"/>
          <w:szCs w:val="28"/>
          <w:lang w:val="kk-KZ"/>
        </w:rPr>
        <w:t>6</w:t>
      </w:r>
      <w:r w:rsidR="008264E3" w:rsidRPr="006F2671">
        <w:rPr>
          <w:sz w:val="28"/>
          <w:szCs w:val="28"/>
          <w:lang w:val="kk-KZ"/>
        </w:rPr>
        <w:t>) "</w:t>
      </w:r>
      <w:r w:rsidRPr="006F2671">
        <w:rPr>
          <w:sz w:val="28"/>
          <w:szCs w:val="28"/>
          <w:lang w:val="kk-KZ"/>
        </w:rPr>
        <w:t>С</w:t>
      </w:r>
      <w:r w:rsidR="008264E3" w:rsidRPr="006F2671">
        <w:rPr>
          <w:sz w:val="28"/>
          <w:szCs w:val="28"/>
          <w:lang w:val="kk-KZ"/>
        </w:rPr>
        <w:t>апалы білім</w:t>
      </w:r>
      <w:r w:rsidRPr="006F2671">
        <w:rPr>
          <w:sz w:val="28"/>
          <w:szCs w:val="28"/>
          <w:lang w:val="kk-KZ"/>
        </w:rPr>
        <w:t xml:space="preserve"> "Білімді ұлт" ұ</w:t>
      </w:r>
      <w:r w:rsidR="008264E3" w:rsidRPr="006F2671">
        <w:rPr>
          <w:sz w:val="28"/>
          <w:szCs w:val="28"/>
          <w:lang w:val="kk-KZ"/>
        </w:rPr>
        <w:t>лттық жобасы;</w:t>
      </w:r>
    </w:p>
    <w:p w14:paraId="1D5D42C4" w14:textId="1F696332" w:rsidR="008264E3" w:rsidRPr="006F2671" w:rsidRDefault="006F2671" w:rsidP="008264E3">
      <w:pPr>
        <w:pStyle w:val="a8"/>
        <w:tabs>
          <w:tab w:val="left" w:pos="993"/>
        </w:tabs>
        <w:ind w:firstLine="567"/>
        <w:jc w:val="both"/>
        <w:rPr>
          <w:sz w:val="28"/>
          <w:szCs w:val="28"/>
          <w:lang w:val="kk-KZ"/>
        </w:rPr>
      </w:pPr>
      <w:r w:rsidRPr="006F2671">
        <w:rPr>
          <w:sz w:val="28"/>
          <w:szCs w:val="28"/>
          <w:lang w:val="kk-KZ"/>
        </w:rPr>
        <w:t>7</w:t>
      </w:r>
      <w:r w:rsidR="008264E3" w:rsidRPr="006F2671">
        <w:rPr>
          <w:sz w:val="28"/>
          <w:szCs w:val="28"/>
          <w:lang w:val="kk-KZ"/>
        </w:rPr>
        <w:t>) жоғары және жоғары оқу орнынан кейінгі білім беру жүйесінің жұмыс істеуі мен дамуы мәселелерін реттейтін басқа да нормативтік құқықтық актілер;</w:t>
      </w:r>
    </w:p>
    <w:p w14:paraId="1DD70F14" w14:textId="49907F78" w:rsidR="008264E3" w:rsidRPr="006F2671" w:rsidRDefault="006F2671" w:rsidP="008264E3">
      <w:pPr>
        <w:pStyle w:val="a8"/>
        <w:tabs>
          <w:tab w:val="left" w:pos="993"/>
        </w:tabs>
        <w:ind w:firstLine="567"/>
        <w:jc w:val="both"/>
        <w:rPr>
          <w:sz w:val="28"/>
          <w:szCs w:val="28"/>
          <w:lang w:val="kk-KZ"/>
        </w:rPr>
      </w:pPr>
      <w:r w:rsidRPr="006F2671">
        <w:rPr>
          <w:sz w:val="28"/>
          <w:szCs w:val="28"/>
          <w:lang w:val="kk-KZ"/>
        </w:rPr>
        <w:t>8</w:t>
      </w:r>
      <w:r w:rsidR="008264E3" w:rsidRPr="006F2671">
        <w:rPr>
          <w:sz w:val="28"/>
          <w:szCs w:val="28"/>
          <w:lang w:val="kk-KZ"/>
        </w:rPr>
        <w:t>) жоғары және жоғары оқу орнынан кейінгі білім беру саласындағы шетелдік білім беру мекемелерінің жетістіктері мен озық тәжірибесі;</w:t>
      </w:r>
    </w:p>
    <w:p w14:paraId="5E6A3CBE" w14:textId="39EC0E95" w:rsidR="008264E3" w:rsidRPr="006F2671" w:rsidRDefault="006F2671" w:rsidP="008264E3">
      <w:pPr>
        <w:pStyle w:val="a8"/>
        <w:tabs>
          <w:tab w:val="left" w:pos="993"/>
        </w:tabs>
        <w:ind w:firstLine="567"/>
        <w:jc w:val="both"/>
        <w:rPr>
          <w:sz w:val="28"/>
          <w:szCs w:val="28"/>
          <w:lang w:val="kk-KZ"/>
        </w:rPr>
      </w:pPr>
      <w:r w:rsidRPr="006F2671">
        <w:rPr>
          <w:sz w:val="28"/>
          <w:szCs w:val="28"/>
          <w:lang w:val="kk-KZ"/>
        </w:rPr>
        <w:t>9</w:t>
      </w:r>
      <w:r w:rsidR="008264E3" w:rsidRPr="006F2671">
        <w:rPr>
          <w:sz w:val="28"/>
          <w:szCs w:val="28"/>
          <w:lang w:val="kk-KZ"/>
        </w:rPr>
        <w:t>) ұжымдық шарттар жасасу және әлеуметтік-еңбек қатынастарын реттеу тәртібі;</w:t>
      </w:r>
    </w:p>
    <w:p w14:paraId="045CF74B" w14:textId="07F2803B" w:rsidR="008264E3" w:rsidRPr="006F2671" w:rsidRDefault="006F2671" w:rsidP="006F2671">
      <w:pPr>
        <w:pStyle w:val="a8"/>
        <w:tabs>
          <w:tab w:val="left" w:pos="993"/>
        </w:tabs>
        <w:ind w:firstLine="567"/>
        <w:jc w:val="both"/>
        <w:rPr>
          <w:sz w:val="28"/>
          <w:szCs w:val="28"/>
          <w:lang w:val="kk-KZ"/>
        </w:rPr>
      </w:pPr>
      <w:r w:rsidRPr="006F2671">
        <w:rPr>
          <w:sz w:val="28"/>
          <w:szCs w:val="28"/>
          <w:lang w:val="kk-KZ"/>
        </w:rPr>
        <w:t>10</w:t>
      </w:r>
      <w:r w:rsidR="008264E3" w:rsidRPr="006F2671">
        <w:rPr>
          <w:sz w:val="28"/>
          <w:szCs w:val="28"/>
          <w:lang w:val="kk-KZ"/>
        </w:rPr>
        <w:t>) еңбекті қорғау ережелері мен нормалары.</w:t>
      </w:r>
    </w:p>
    <w:p w14:paraId="4327157B" w14:textId="015CB2F9" w:rsidR="006F2671" w:rsidRPr="006F2671" w:rsidRDefault="006F2671" w:rsidP="006F2671">
      <w:pPr>
        <w:pStyle w:val="a8"/>
        <w:tabs>
          <w:tab w:val="left" w:pos="851"/>
        </w:tabs>
        <w:ind w:firstLine="567"/>
        <w:jc w:val="both"/>
        <w:rPr>
          <w:sz w:val="28"/>
          <w:szCs w:val="28"/>
          <w:lang w:val="kk-KZ"/>
        </w:rPr>
      </w:pPr>
      <w:r w:rsidRPr="006F2671">
        <w:rPr>
          <w:sz w:val="28"/>
          <w:szCs w:val="28"/>
          <w:lang w:val="kk-KZ"/>
        </w:rPr>
        <w:t>11.</w:t>
      </w:r>
      <w:r w:rsidRPr="006F2671">
        <w:rPr>
          <w:sz w:val="28"/>
          <w:szCs w:val="28"/>
          <w:lang w:val="kk-KZ"/>
        </w:rPr>
        <w:tab/>
        <w:t>Өз қызметінде зерттеулер, инновация және цифрландыру жөніндегі проректор басшылыққа алады:</w:t>
      </w:r>
    </w:p>
    <w:p w14:paraId="4D6FF7D5" w14:textId="77777777" w:rsidR="006F2671" w:rsidRPr="006F2671" w:rsidRDefault="006F2671" w:rsidP="006F2671">
      <w:pPr>
        <w:pStyle w:val="a8"/>
        <w:tabs>
          <w:tab w:val="left" w:pos="851"/>
        </w:tabs>
        <w:ind w:firstLine="567"/>
        <w:jc w:val="both"/>
        <w:rPr>
          <w:sz w:val="28"/>
          <w:szCs w:val="28"/>
        </w:rPr>
      </w:pPr>
      <w:r w:rsidRPr="006F2671">
        <w:rPr>
          <w:sz w:val="28"/>
          <w:szCs w:val="28"/>
        </w:rPr>
        <w:t xml:space="preserve">1) </w:t>
      </w:r>
      <w:proofErr w:type="spellStart"/>
      <w:r w:rsidRPr="006F2671">
        <w:rPr>
          <w:sz w:val="28"/>
          <w:szCs w:val="28"/>
        </w:rPr>
        <w:t>Қазақстан</w:t>
      </w:r>
      <w:proofErr w:type="spellEnd"/>
      <w:r w:rsidRPr="006F2671">
        <w:rPr>
          <w:sz w:val="28"/>
          <w:szCs w:val="28"/>
        </w:rPr>
        <w:t xml:space="preserve"> </w:t>
      </w:r>
      <w:proofErr w:type="spellStart"/>
      <w:r w:rsidRPr="006F2671">
        <w:rPr>
          <w:sz w:val="28"/>
          <w:szCs w:val="28"/>
        </w:rPr>
        <w:t>Республикасының</w:t>
      </w:r>
      <w:proofErr w:type="spellEnd"/>
      <w:r w:rsidRPr="006F2671">
        <w:rPr>
          <w:sz w:val="28"/>
          <w:szCs w:val="28"/>
        </w:rPr>
        <w:t xml:space="preserve"> </w:t>
      </w:r>
      <w:proofErr w:type="spellStart"/>
      <w:r w:rsidRPr="006F2671">
        <w:rPr>
          <w:sz w:val="28"/>
          <w:szCs w:val="28"/>
        </w:rPr>
        <w:t>заңнамасымен</w:t>
      </w:r>
      <w:proofErr w:type="spellEnd"/>
      <w:r w:rsidRPr="006F2671">
        <w:rPr>
          <w:sz w:val="28"/>
          <w:szCs w:val="28"/>
        </w:rPr>
        <w:t>;</w:t>
      </w:r>
    </w:p>
    <w:p w14:paraId="5B8392A6" w14:textId="77777777" w:rsidR="006F2671" w:rsidRPr="006F2671" w:rsidRDefault="006F2671" w:rsidP="006F2671">
      <w:pPr>
        <w:pStyle w:val="a8"/>
        <w:tabs>
          <w:tab w:val="left" w:pos="851"/>
        </w:tabs>
        <w:ind w:firstLine="567"/>
        <w:jc w:val="both"/>
        <w:rPr>
          <w:sz w:val="28"/>
          <w:szCs w:val="28"/>
        </w:rPr>
      </w:pPr>
      <w:r w:rsidRPr="006F2671">
        <w:rPr>
          <w:sz w:val="28"/>
          <w:szCs w:val="28"/>
        </w:rPr>
        <w:t xml:space="preserve">2) университет </w:t>
      </w:r>
      <w:proofErr w:type="spellStart"/>
      <w:r w:rsidRPr="006F2671">
        <w:rPr>
          <w:sz w:val="28"/>
          <w:szCs w:val="28"/>
        </w:rPr>
        <w:t>Жарғысымен</w:t>
      </w:r>
      <w:proofErr w:type="spellEnd"/>
      <w:r w:rsidRPr="006F2671">
        <w:rPr>
          <w:sz w:val="28"/>
          <w:szCs w:val="28"/>
        </w:rPr>
        <w:t>;</w:t>
      </w:r>
    </w:p>
    <w:p w14:paraId="619DD633" w14:textId="39EB0562" w:rsidR="006F2671" w:rsidRPr="006F2671" w:rsidRDefault="006F2671" w:rsidP="006F2671">
      <w:pPr>
        <w:pStyle w:val="a8"/>
        <w:tabs>
          <w:tab w:val="left" w:pos="851"/>
        </w:tabs>
        <w:ind w:firstLine="567"/>
        <w:jc w:val="both"/>
        <w:rPr>
          <w:sz w:val="28"/>
          <w:szCs w:val="28"/>
        </w:rPr>
      </w:pPr>
      <w:r w:rsidRPr="006F2671">
        <w:rPr>
          <w:sz w:val="28"/>
          <w:szCs w:val="28"/>
        </w:rPr>
        <w:t xml:space="preserve">3) </w:t>
      </w:r>
      <w:proofErr w:type="spellStart"/>
      <w:r w:rsidRPr="006F2671">
        <w:rPr>
          <w:sz w:val="28"/>
          <w:szCs w:val="28"/>
        </w:rPr>
        <w:t>университеттің</w:t>
      </w:r>
      <w:proofErr w:type="spellEnd"/>
      <w:r w:rsidRPr="006F2671">
        <w:rPr>
          <w:sz w:val="28"/>
          <w:szCs w:val="28"/>
        </w:rPr>
        <w:t xml:space="preserve"> </w:t>
      </w:r>
      <w:proofErr w:type="spellStart"/>
      <w:r w:rsidRPr="006F2671">
        <w:rPr>
          <w:sz w:val="28"/>
          <w:szCs w:val="28"/>
        </w:rPr>
        <w:t>ішкі</w:t>
      </w:r>
      <w:proofErr w:type="spellEnd"/>
      <w:r w:rsidRPr="006F2671">
        <w:rPr>
          <w:sz w:val="28"/>
          <w:szCs w:val="28"/>
        </w:rPr>
        <w:t xml:space="preserve"> </w:t>
      </w:r>
      <w:proofErr w:type="spellStart"/>
      <w:r w:rsidRPr="006F2671">
        <w:rPr>
          <w:sz w:val="28"/>
          <w:szCs w:val="28"/>
        </w:rPr>
        <w:t>тәртіп</w:t>
      </w:r>
      <w:proofErr w:type="spellEnd"/>
      <w:r w:rsidRPr="006F2671">
        <w:rPr>
          <w:sz w:val="28"/>
          <w:szCs w:val="28"/>
        </w:rPr>
        <w:t xml:space="preserve"> </w:t>
      </w:r>
      <w:r>
        <w:rPr>
          <w:sz w:val="28"/>
          <w:szCs w:val="28"/>
          <w:lang w:val="kk-KZ"/>
        </w:rPr>
        <w:t>е</w:t>
      </w:r>
      <w:proofErr w:type="spellStart"/>
      <w:r w:rsidRPr="006F2671">
        <w:rPr>
          <w:sz w:val="28"/>
          <w:szCs w:val="28"/>
        </w:rPr>
        <w:t>режелерімен</w:t>
      </w:r>
      <w:proofErr w:type="spellEnd"/>
      <w:r w:rsidRPr="006F2671">
        <w:rPr>
          <w:sz w:val="28"/>
          <w:szCs w:val="28"/>
        </w:rPr>
        <w:t>;</w:t>
      </w:r>
    </w:p>
    <w:p w14:paraId="7F2F51F1" w14:textId="77777777" w:rsidR="006F2671" w:rsidRPr="006F2671" w:rsidRDefault="006F2671" w:rsidP="006F2671">
      <w:pPr>
        <w:pStyle w:val="a8"/>
        <w:tabs>
          <w:tab w:val="left" w:pos="851"/>
        </w:tabs>
        <w:ind w:firstLine="567"/>
        <w:jc w:val="both"/>
        <w:rPr>
          <w:sz w:val="28"/>
          <w:szCs w:val="28"/>
        </w:rPr>
      </w:pPr>
      <w:r w:rsidRPr="006F2671">
        <w:rPr>
          <w:sz w:val="28"/>
          <w:szCs w:val="28"/>
        </w:rPr>
        <w:t xml:space="preserve">4) </w:t>
      </w:r>
      <w:proofErr w:type="spellStart"/>
      <w:r w:rsidRPr="006F2671">
        <w:rPr>
          <w:sz w:val="28"/>
          <w:szCs w:val="28"/>
        </w:rPr>
        <w:t>ұжымдық</w:t>
      </w:r>
      <w:proofErr w:type="spellEnd"/>
      <w:r w:rsidRPr="006F2671">
        <w:rPr>
          <w:sz w:val="28"/>
          <w:szCs w:val="28"/>
        </w:rPr>
        <w:t xml:space="preserve"> </w:t>
      </w:r>
      <w:proofErr w:type="spellStart"/>
      <w:r w:rsidRPr="006F2671">
        <w:rPr>
          <w:sz w:val="28"/>
          <w:szCs w:val="28"/>
        </w:rPr>
        <w:t>шартта</w:t>
      </w:r>
      <w:proofErr w:type="spellEnd"/>
      <w:r w:rsidRPr="006F2671">
        <w:rPr>
          <w:sz w:val="28"/>
          <w:szCs w:val="28"/>
        </w:rPr>
        <w:t>;</w:t>
      </w:r>
    </w:p>
    <w:p w14:paraId="55678E93" w14:textId="77777777" w:rsidR="006F2671" w:rsidRPr="006F2671" w:rsidRDefault="006F2671" w:rsidP="006F2671">
      <w:pPr>
        <w:pStyle w:val="a8"/>
        <w:tabs>
          <w:tab w:val="left" w:pos="851"/>
        </w:tabs>
        <w:ind w:firstLine="567"/>
        <w:jc w:val="both"/>
        <w:rPr>
          <w:sz w:val="28"/>
          <w:szCs w:val="28"/>
        </w:rPr>
      </w:pPr>
      <w:r w:rsidRPr="006F2671">
        <w:rPr>
          <w:sz w:val="28"/>
          <w:szCs w:val="28"/>
        </w:rPr>
        <w:t xml:space="preserve">5) </w:t>
      </w:r>
      <w:proofErr w:type="spellStart"/>
      <w:r w:rsidRPr="006F2671">
        <w:rPr>
          <w:sz w:val="28"/>
          <w:szCs w:val="28"/>
        </w:rPr>
        <w:t>университеттің</w:t>
      </w:r>
      <w:proofErr w:type="spellEnd"/>
      <w:r w:rsidRPr="006F2671">
        <w:rPr>
          <w:sz w:val="28"/>
          <w:szCs w:val="28"/>
        </w:rPr>
        <w:t xml:space="preserve"> </w:t>
      </w:r>
      <w:proofErr w:type="spellStart"/>
      <w:r w:rsidRPr="006F2671">
        <w:rPr>
          <w:sz w:val="28"/>
          <w:szCs w:val="28"/>
        </w:rPr>
        <w:t>академиялық</w:t>
      </w:r>
      <w:proofErr w:type="spellEnd"/>
      <w:r w:rsidRPr="006F2671">
        <w:rPr>
          <w:sz w:val="28"/>
          <w:szCs w:val="28"/>
        </w:rPr>
        <w:t xml:space="preserve"> </w:t>
      </w:r>
      <w:proofErr w:type="spellStart"/>
      <w:r w:rsidRPr="006F2671">
        <w:rPr>
          <w:sz w:val="28"/>
          <w:szCs w:val="28"/>
        </w:rPr>
        <w:t>саясаты</w:t>
      </w:r>
      <w:proofErr w:type="spellEnd"/>
      <w:r w:rsidRPr="006F2671">
        <w:rPr>
          <w:sz w:val="28"/>
          <w:szCs w:val="28"/>
        </w:rPr>
        <w:t xml:space="preserve">, </w:t>
      </w:r>
      <w:proofErr w:type="spellStart"/>
      <w:r w:rsidRPr="006F2671">
        <w:rPr>
          <w:sz w:val="28"/>
          <w:szCs w:val="28"/>
        </w:rPr>
        <w:t>Академиялық</w:t>
      </w:r>
      <w:proofErr w:type="spellEnd"/>
      <w:r w:rsidRPr="006F2671">
        <w:rPr>
          <w:sz w:val="28"/>
          <w:szCs w:val="28"/>
        </w:rPr>
        <w:t xml:space="preserve"> </w:t>
      </w:r>
      <w:proofErr w:type="spellStart"/>
      <w:r w:rsidRPr="006F2671">
        <w:rPr>
          <w:sz w:val="28"/>
          <w:szCs w:val="28"/>
        </w:rPr>
        <w:t>адалдық</w:t>
      </w:r>
      <w:proofErr w:type="spellEnd"/>
      <w:r w:rsidRPr="006F2671">
        <w:rPr>
          <w:sz w:val="28"/>
          <w:szCs w:val="28"/>
        </w:rPr>
        <w:t xml:space="preserve"> </w:t>
      </w:r>
      <w:proofErr w:type="spellStart"/>
      <w:r w:rsidRPr="006F2671">
        <w:rPr>
          <w:sz w:val="28"/>
          <w:szCs w:val="28"/>
        </w:rPr>
        <w:t>қағидалары</w:t>
      </w:r>
      <w:proofErr w:type="spellEnd"/>
      <w:r w:rsidRPr="006F2671">
        <w:rPr>
          <w:sz w:val="28"/>
          <w:szCs w:val="28"/>
        </w:rPr>
        <w:t>;</w:t>
      </w:r>
    </w:p>
    <w:p w14:paraId="00D57958" w14:textId="77777777" w:rsidR="006F2671" w:rsidRPr="006F2671" w:rsidRDefault="006F2671" w:rsidP="006F2671">
      <w:pPr>
        <w:pStyle w:val="a8"/>
        <w:tabs>
          <w:tab w:val="left" w:pos="851"/>
        </w:tabs>
        <w:ind w:firstLine="567"/>
        <w:jc w:val="both"/>
        <w:rPr>
          <w:sz w:val="28"/>
          <w:szCs w:val="28"/>
        </w:rPr>
      </w:pPr>
      <w:r w:rsidRPr="006F2671">
        <w:rPr>
          <w:sz w:val="28"/>
          <w:szCs w:val="28"/>
        </w:rPr>
        <w:t xml:space="preserve">6) </w:t>
      </w:r>
      <w:proofErr w:type="spellStart"/>
      <w:r w:rsidRPr="006F2671">
        <w:rPr>
          <w:sz w:val="28"/>
          <w:szCs w:val="28"/>
        </w:rPr>
        <w:t>ректордың</w:t>
      </w:r>
      <w:proofErr w:type="spellEnd"/>
      <w:r w:rsidRPr="006F2671">
        <w:rPr>
          <w:sz w:val="28"/>
          <w:szCs w:val="28"/>
        </w:rPr>
        <w:t xml:space="preserve"> </w:t>
      </w:r>
      <w:proofErr w:type="spellStart"/>
      <w:r w:rsidRPr="006F2671">
        <w:rPr>
          <w:sz w:val="28"/>
          <w:szCs w:val="28"/>
        </w:rPr>
        <w:t>бұйрықтарымен</w:t>
      </w:r>
      <w:proofErr w:type="spellEnd"/>
      <w:r w:rsidRPr="006F2671">
        <w:rPr>
          <w:sz w:val="28"/>
          <w:szCs w:val="28"/>
        </w:rPr>
        <w:t>;</w:t>
      </w:r>
    </w:p>
    <w:p w14:paraId="189CD394" w14:textId="77777777" w:rsidR="006F2671" w:rsidRPr="006F2671" w:rsidRDefault="006F2671" w:rsidP="006F2671">
      <w:pPr>
        <w:pStyle w:val="a8"/>
        <w:tabs>
          <w:tab w:val="left" w:pos="851"/>
        </w:tabs>
        <w:ind w:firstLine="567"/>
        <w:jc w:val="both"/>
        <w:rPr>
          <w:sz w:val="28"/>
          <w:szCs w:val="28"/>
        </w:rPr>
      </w:pPr>
      <w:r w:rsidRPr="006F2671">
        <w:rPr>
          <w:sz w:val="28"/>
          <w:szCs w:val="28"/>
        </w:rPr>
        <w:t xml:space="preserve">7) университет </w:t>
      </w:r>
      <w:proofErr w:type="spellStart"/>
      <w:r w:rsidRPr="006F2671">
        <w:rPr>
          <w:sz w:val="28"/>
          <w:szCs w:val="28"/>
        </w:rPr>
        <w:t>әкімшілігінің</w:t>
      </w:r>
      <w:proofErr w:type="spellEnd"/>
      <w:r w:rsidRPr="006F2671">
        <w:rPr>
          <w:sz w:val="28"/>
          <w:szCs w:val="28"/>
        </w:rPr>
        <w:t xml:space="preserve"> </w:t>
      </w:r>
      <w:proofErr w:type="spellStart"/>
      <w:r w:rsidRPr="006F2671">
        <w:rPr>
          <w:sz w:val="28"/>
          <w:szCs w:val="28"/>
        </w:rPr>
        <w:t>өзге</w:t>
      </w:r>
      <w:proofErr w:type="spellEnd"/>
      <w:r w:rsidRPr="006F2671">
        <w:rPr>
          <w:sz w:val="28"/>
          <w:szCs w:val="28"/>
        </w:rPr>
        <w:t xml:space="preserve"> де </w:t>
      </w:r>
      <w:proofErr w:type="spellStart"/>
      <w:r w:rsidRPr="006F2671">
        <w:rPr>
          <w:sz w:val="28"/>
          <w:szCs w:val="28"/>
        </w:rPr>
        <w:t>нормативтік</w:t>
      </w:r>
      <w:proofErr w:type="spellEnd"/>
      <w:r w:rsidRPr="006F2671">
        <w:rPr>
          <w:sz w:val="28"/>
          <w:szCs w:val="28"/>
        </w:rPr>
        <w:t xml:space="preserve"> </w:t>
      </w:r>
      <w:proofErr w:type="spellStart"/>
      <w:r w:rsidRPr="006F2671">
        <w:rPr>
          <w:sz w:val="28"/>
          <w:szCs w:val="28"/>
        </w:rPr>
        <w:t>және</w:t>
      </w:r>
      <w:proofErr w:type="spellEnd"/>
      <w:r w:rsidRPr="006F2671">
        <w:rPr>
          <w:sz w:val="28"/>
          <w:szCs w:val="28"/>
        </w:rPr>
        <w:t xml:space="preserve"> </w:t>
      </w:r>
      <w:proofErr w:type="spellStart"/>
      <w:r w:rsidRPr="006F2671">
        <w:rPr>
          <w:sz w:val="28"/>
          <w:szCs w:val="28"/>
        </w:rPr>
        <w:t>өкімдік</w:t>
      </w:r>
      <w:proofErr w:type="spellEnd"/>
      <w:r w:rsidRPr="006F2671">
        <w:rPr>
          <w:sz w:val="28"/>
          <w:szCs w:val="28"/>
        </w:rPr>
        <w:t xml:space="preserve"> </w:t>
      </w:r>
      <w:proofErr w:type="spellStart"/>
      <w:r w:rsidRPr="006F2671">
        <w:rPr>
          <w:sz w:val="28"/>
          <w:szCs w:val="28"/>
        </w:rPr>
        <w:t>актілерімен</w:t>
      </w:r>
      <w:proofErr w:type="spellEnd"/>
      <w:r w:rsidRPr="006F2671">
        <w:rPr>
          <w:sz w:val="28"/>
          <w:szCs w:val="28"/>
        </w:rPr>
        <w:t>;</w:t>
      </w:r>
    </w:p>
    <w:p w14:paraId="7EE92CAB" w14:textId="536D877E" w:rsidR="006F2671" w:rsidRPr="00BE7DCC" w:rsidRDefault="006F2671" w:rsidP="006F2671">
      <w:pPr>
        <w:pStyle w:val="a8"/>
        <w:tabs>
          <w:tab w:val="left" w:pos="851"/>
        </w:tabs>
        <w:ind w:firstLine="567"/>
        <w:jc w:val="both"/>
        <w:rPr>
          <w:sz w:val="28"/>
          <w:szCs w:val="28"/>
        </w:rPr>
      </w:pPr>
      <w:r w:rsidRPr="006F2671">
        <w:rPr>
          <w:sz w:val="28"/>
          <w:szCs w:val="28"/>
        </w:rPr>
        <w:t xml:space="preserve">8) </w:t>
      </w:r>
      <w:proofErr w:type="spellStart"/>
      <w:r w:rsidRPr="006F2671">
        <w:rPr>
          <w:sz w:val="28"/>
          <w:szCs w:val="28"/>
        </w:rPr>
        <w:t>еңбек</w:t>
      </w:r>
      <w:proofErr w:type="spellEnd"/>
      <w:r w:rsidRPr="006F2671">
        <w:rPr>
          <w:sz w:val="28"/>
          <w:szCs w:val="28"/>
        </w:rPr>
        <w:t xml:space="preserve"> </w:t>
      </w:r>
      <w:proofErr w:type="spellStart"/>
      <w:r w:rsidRPr="006F2671">
        <w:rPr>
          <w:sz w:val="28"/>
          <w:szCs w:val="28"/>
        </w:rPr>
        <w:t>шартымен</w:t>
      </w:r>
      <w:proofErr w:type="spellEnd"/>
      <w:r w:rsidRPr="006F2671">
        <w:rPr>
          <w:sz w:val="28"/>
          <w:szCs w:val="28"/>
        </w:rPr>
        <w:t xml:space="preserve"> </w:t>
      </w:r>
      <w:proofErr w:type="spellStart"/>
      <w:r w:rsidRPr="006F2671">
        <w:rPr>
          <w:sz w:val="28"/>
          <w:szCs w:val="28"/>
        </w:rPr>
        <w:t>және</w:t>
      </w:r>
      <w:proofErr w:type="spellEnd"/>
      <w:r w:rsidRPr="006F2671">
        <w:rPr>
          <w:sz w:val="28"/>
          <w:szCs w:val="28"/>
        </w:rPr>
        <w:t xml:space="preserve"> осы </w:t>
      </w:r>
      <w:proofErr w:type="spellStart"/>
      <w:r w:rsidRPr="006F2671">
        <w:rPr>
          <w:sz w:val="28"/>
          <w:szCs w:val="28"/>
        </w:rPr>
        <w:t>лауазымдық</w:t>
      </w:r>
      <w:proofErr w:type="spellEnd"/>
      <w:r w:rsidRPr="006F2671">
        <w:rPr>
          <w:sz w:val="28"/>
          <w:szCs w:val="28"/>
        </w:rPr>
        <w:t xml:space="preserve"> </w:t>
      </w:r>
      <w:proofErr w:type="spellStart"/>
      <w:r w:rsidRPr="006F2671">
        <w:rPr>
          <w:sz w:val="28"/>
          <w:szCs w:val="28"/>
        </w:rPr>
        <w:t>нұсқаулықпен</w:t>
      </w:r>
      <w:proofErr w:type="spellEnd"/>
      <w:r w:rsidRPr="006F2671">
        <w:rPr>
          <w:sz w:val="28"/>
          <w:szCs w:val="28"/>
        </w:rPr>
        <w:t xml:space="preserve"> </w:t>
      </w:r>
      <w:proofErr w:type="spellStart"/>
      <w:r w:rsidRPr="006F2671">
        <w:rPr>
          <w:sz w:val="28"/>
          <w:szCs w:val="28"/>
        </w:rPr>
        <w:t>қамтамасыз</w:t>
      </w:r>
      <w:proofErr w:type="spellEnd"/>
      <w:r w:rsidRPr="006F2671">
        <w:rPr>
          <w:sz w:val="28"/>
          <w:szCs w:val="28"/>
        </w:rPr>
        <w:t xml:space="preserve"> </w:t>
      </w:r>
      <w:proofErr w:type="spellStart"/>
      <w:r w:rsidRPr="006F2671">
        <w:rPr>
          <w:sz w:val="28"/>
          <w:szCs w:val="28"/>
        </w:rPr>
        <w:t>етіледі</w:t>
      </w:r>
      <w:proofErr w:type="spellEnd"/>
      <w:r w:rsidRPr="006F2671">
        <w:rPr>
          <w:sz w:val="28"/>
          <w:szCs w:val="28"/>
        </w:rPr>
        <w:t>.</w:t>
      </w:r>
    </w:p>
    <w:p w14:paraId="3156135D" w14:textId="2CEA20C4" w:rsidR="006F2671" w:rsidRPr="006F2671" w:rsidRDefault="00540EE9" w:rsidP="00737496">
      <w:pPr>
        <w:spacing w:line="259" w:lineRule="auto"/>
        <w:ind w:firstLine="567"/>
        <w:jc w:val="both"/>
        <w:rPr>
          <w:bCs/>
          <w:sz w:val="28"/>
          <w:szCs w:val="28"/>
        </w:rPr>
      </w:pPr>
      <w:r>
        <w:rPr>
          <w:bCs/>
          <w:sz w:val="28"/>
          <w:szCs w:val="28"/>
          <w:lang w:val="kk-KZ"/>
        </w:rPr>
        <w:t>12</w:t>
      </w:r>
      <w:r w:rsidR="006F2671" w:rsidRPr="006F2671">
        <w:rPr>
          <w:bCs/>
          <w:sz w:val="28"/>
          <w:szCs w:val="28"/>
        </w:rPr>
        <w:t>.</w:t>
      </w:r>
      <w:r w:rsidR="006F2671">
        <w:rPr>
          <w:bCs/>
          <w:sz w:val="28"/>
          <w:szCs w:val="28"/>
          <w:lang w:val="kk-KZ"/>
        </w:rPr>
        <w:t xml:space="preserve"> </w:t>
      </w:r>
      <w:proofErr w:type="spellStart"/>
      <w:r w:rsidR="006F2671" w:rsidRPr="006F2671">
        <w:rPr>
          <w:bCs/>
          <w:sz w:val="28"/>
          <w:szCs w:val="28"/>
        </w:rPr>
        <w:t>Басқарма</w:t>
      </w:r>
      <w:proofErr w:type="spellEnd"/>
      <w:r w:rsidR="006F2671" w:rsidRPr="006F2671">
        <w:rPr>
          <w:bCs/>
          <w:sz w:val="28"/>
          <w:szCs w:val="28"/>
        </w:rPr>
        <w:t xml:space="preserve"> </w:t>
      </w:r>
      <w:r w:rsidR="006F2671">
        <w:rPr>
          <w:bCs/>
          <w:sz w:val="28"/>
          <w:szCs w:val="28"/>
          <w:lang w:val="kk-KZ"/>
        </w:rPr>
        <w:t>М</w:t>
      </w:r>
      <w:proofErr w:type="spellStart"/>
      <w:r w:rsidR="006F2671" w:rsidRPr="006F2671">
        <w:rPr>
          <w:bCs/>
          <w:sz w:val="28"/>
          <w:szCs w:val="28"/>
        </w:rPr>
        <w:t>үшесі</w:t>
      </w:r>
      <w:proofErr w:type="spellEnd"/>
      <w:r w:rsidR="006F2671" w:rsidRPr="006F2671">
        <w:rPr>
          <w:bCs/>
          <w:sz w:val="28"/>
          <w:szCs w:val="28"/>
        </w:rPr>
        <w:t xml:space="preserve"> – </w:t>
      </w:r>
      <w:proofErr w:type="spellStart"/>
      <w:r w:rsidR="006F2671" w:rsidRPr="006F2671">
        <w:rPr>
          <w:bCs/>
          <w:sz w:val="28"/>
          <w:szCs w:val="28"/>
        </w:rPr>
        <w:t>зерттеу</w:t>
      </w:r>
      <w:proofErr w:type="spellEnd"/>
      <w:r w:rsidR="006F2671">
        <w:rPr>
          <w:bCs/>
          <w:sz w:val="28"/>
          <w:szCs w:val="28"/>
          <w:lang w:val="kk-KZ"/>
        </w:rPr>
        <w:t>лер</w:t>
      </w:r>
      <w:r w:rsidR="006F2671" w:rsidRPr="006F2671">
        <w:rPr>
          <w:bCs/>
          <w:sz w:val="28"/>
          <w:szCs w:val="28"/>
        </w:rPr>
        <w:t xml:space="preserve">, инновация </w:t>
      </w:r>
      <w:proofErr w:type="spellStart"/>
      <w:r w:rsidR="006F2671" w:rsidRPr="006F2671">
        <w:rPr>
          <w:bCs/>
          <w:sz w:val="28"/>
          <w:szCs w:val="28"/>
        </w:rPr>
        <w:t>және</w:t>
      </w:r>
      <w:proofErr w:type="spellEnd"/>
      <w:r w:rsidR="006F2671" w:rsidRPr="006F2671">
        <w:rPr>
          <w:bCs/>
          <w:sz w:val="28"/>
          <w:szCs w:val="28"/>
        </w:rPr>
        <w:t xml:space="preserve"> </w:t>
      </w:r>
      <w:proofErr w:type="spellStart"/>
      <w:r w:rsidR="006F2671" w:rsidRPr="006F2671">
        <w:rPr>
          <w:bCs/>
          <w:sz w:val="28"/>
          <w:szCs w:val="28"/>
        </w:rPr>
        <w:t>цифрландыру</w:t>
      </w:r>
      <w:proofErr w:type="spellEnd"/>
      <w:r w:rsidR="006F2671" w:rsidRPr="006F2671">
        <w:rPr>
          <w:bCs/>
          <w:sz w:val="28"/>
          <w:szCs w:val="28"/>
        </w:rPr>
        <w:t xml:space="preserve"> </w:t>
      </w:r>
      <w:proofErr w:type="spellStart"/>
      <w:r w:rsidR="006F2671" w:rsidRPr="006F2671">
        <w:rPr>
          <w:bCs/>
          <w:sz w:val="28"/>
          <w:szCs w:val="28"/>
        </w:rPr>
        <w:t>жөніндегі</w:t>
      </w:r>
      <w:proofErr w:type="spellEnd"/>
      <w:r w:rsidR="006F2671" w:rsidRPr="006F2671">
        <w:rPr>
          <w:bCs/>
          <w:sz w:val="28"/>
          <w:szCs w:val="28"/>
        </w:rPr>
        <w:t xml:space="preserve"> </w:t>
      </w:r>
      <w:proofErr w:type="spellStart"/>
      <w:r w:rsidR="006F2671" w:rsidRPr="006F2671">
        <w:rPr>
          <w:bCs/>
          <w:sz w:val="28"/>
          <w:szCs w:val="28"/>
        </w:rPr>
        <w:t>проректорға</w:t>
      </w:r>
      <w:proofErr w:type="spellEnd"/>
      <w:r w:rsidR="006F2671" w:rsidRPr="006F2671">
        <w:rPr>
          <w:bCs/>
          <w:sz w:val="28"/>
          <w:szCs w:val="28"/>
        </w:rPr>
        <w:t xml:space="preserve"> </w:t>
      </w:r>
      <w:proofErr w:type="spellStart"/>
      <w:r w:rsidR="006F2671" w:rsidRPr="006F2671">
        <w:rPr>
          <w:bCs/>
          <w:sz w:val="28"/>
          <w:szCs w:val="28"/>
        </w:rPr>
        <w:t>университеттің</w:t>
      </w:r>
      <w:proofErr w:type="spellEnd"/>
      <w:r w:rsidR="006F2671" w:rsidRPr="006F2671">
        <w:rPr>
          <w:bCs/>
          <w:sz w:val="28"/>
          <w:szCs w:val="28"/>
        </w:rPr>
        <w:t xml:space="preserve"> </w:t>
      </w:r>
      <w:proofErr w:type="spellStart"/>
      <w:r w:rsidR="006F2671" w:rsidRPr="006F2671">
        <w:rPr>
          <w:bCs/>
          <w:sz w:val="28"/>
          <w:szCs w:val="28"/>
        </w:rPr>
        <w:t>мынадай</w:t>
      </w:r>
      <w:proofErr w:type="spellEnd"/>
      <w:r w:rsidR="006F2671" w:rsidRPr="006F2671">
        <w:rPr>
          <w:bCs/>
          <w:sz w:val="28"/>
          <w:szCs w:val="28"/>
        </w:rPr>
        <w:t xml:space="preserve"> </w:t>
      </w:r>
      <w:proofErr w:type="spellStart"/>
      <w:r w:rsidR="006F2671" w:rsidRPr="006F2671">
        <w:rPr>
          <w:bCs/>
          <w:sz w:val="28"/>
          <w:szCs w:val="28"/>
        </w:rPr>
        <w:t>бөлімшелері</w:t>
      </w:r>
      <w:proofErr w:type="spellEnd"/>
      <w:r w:rsidR="006F2671" w:rsidRPr="006F2671">
        <w:rPr>
          <w:bCs/>
          <w:sz w:val="28"/>
          <w:szCs w:val="28"/>
        </w:rPr>
        <w:t xml:space="preserve"> </w:t>
      </w:r>
      <w:proofErr w:type="spellStart"/>
      <w:r w:rsidR="006F2671" w:rsidRPr="006F2671">
        <w:rPr>
          <w:bCs/>
          <w:sz w:val="28"/>
          <w:szCs w:val="28"/>
        </w:rPr>
        <w:t>бағынады</w:t>
      </w:r>
      <w:proofErr w:type="spellEnd"/>
      <w:r w:rsidR="006F2671" w:rsidRPr="006F2671">
        <w:rPr>
          <w:bCs/>
          <w:sz w:val="28"/>
          <w:szCs w:val="28"/>
        </w:rPr>
        <w:t xml:space="preserve">: </w:t>
      </w:r>
      <w:proofErr w:type="spellStart"/>
      <w:r w:rsidR="006F2671" w:rsidRPr="006F2671">
        <w:rPr>
          <w:bCs/>
          <w:sz w:val="28"/>
          <w:szCs w:val="28"/>
        </w:rPr>
        <w:t>ғылым</w:t>
      </w:r>
      <w:proofErr w:type="spellEnd"/>
      <w:r w:rsidR="006F2671" w:rsidRPr="006F2671">
        <w:rPr>
          <w:bCs/>
          <w:sz w:val="28"/>
          <w:szCs w:val="28"/>
        </w:rPr>
        <w:t xml:space="preserve"> </w:t>
      </w:r>
      <w:proofErr w:type="spellStart"/>
      <w:r w:rsidR="006F2671" w:rsidRPr="006F2671">
        <w:rPr>
          <w:bCs/>
          <w:sz w:val="28"/>
          <w:szCs w:val="28"/>
        </w:rPr>
        <w:t>және</w:t>
      </w:r>
      <w:proofErr w:type="spellEnd"/>
      <w:r w:rsidR="006F2671" w:rsidRPr="006F2671">
        <w:rPr>
          <w:bCs/>
          <w:sz w:val="28"/>
          <w:szCs w:val="28"/>
        </w:rPr>
        <w:t xml:space="preserve"> </w:t>
      </w:r>
      <w:proofErr w:type="spellStart"/>
      <w:r w:rsidR="006F2671" w:rsidRPr="006F2671">
        <w:rPr>
          <w:bCs/>
          <w:sz w:val="28"/>
          <w:szCs w:val="28"/>
        </w:rPr>
        <w:t>коммерцияландыру</w:t>
      </w:r>
      <w:proofErr w:type="spellEnd"/>
      <w:r w:rsidR="006F2671" w:rsidRPr="006F2671">
        <w:rPr>
          <w:bCs/>
          <w:sz w:val="28"/>
          <w:szCs w:val="28"/>
        </w:rPr>
        <w:t xml:space="preserve"> </w:t>
      </w:r>
      <w:proofErr w:type="spellStart"/>
      <w:r w:rsidR="006F2671" w:rsidRPr="006F2671">
        <w:rPr>
          <w:bCs/>
          <w:sz w:val="28"/>
          <w:szCs w:val="28"/>
        </w:rPr>
        <w:t>басқармасы</w:t>
      </w:r>
      <w:proofErr w:type="spellEnd"/>
      <w:r w:rsidR="006F2671" w:rsidRPr="006F2671">
        <w:rPr>
          <w:bCs/>
          <w:sz w:val="28"/>
          <w:szCs w:val="28"/>
        </w:rPr>
        <w:t xml:space="preserve">, </w:t>
      </w:r>
      <w:proofErr w:type="spellStart"/>
      <w:r w:rsidR="006F2671" w:rsidRPr="006F2671">
        <w:rPr>
          <w:bCs/>
          <w:sz w:val="28"/>
          <w:szCs w:val="28"/>
        </w:rPr>
        <w:t>ғылыми</w:t>
      </w:r>
      <w:proofErr w:type="spellEnd"/>
      <w:r w:rsidR="006F2671" w:rsidRPr="006F2671">
        <w:rPr>
          <w:bCs/>
          <w:sz w:val="28"/>
          <w:szCs w:val="28"/>
        </w:rPr>
        <w:t xml:space="preserve"> </w:t>
      </w:r>
      <w:proofErr w:type="spellStart"/>
      <w:r w:rsidR="006F2671" w:rsidRPr="006F2671">
        <w:rPr>
          <w:bCs/>
          <w:sz w:val="28"/>
          <w:szCs w:val="28"/>
        </w:rPr>
        <w:t>кітапхана</w:t>
      </w:r>
      <w:proofErr w:type="spellEnd"/>
      <w:r w:rsidR="006F2671" w:rsidRPr="006F2671">
        <w:rPr>
          <w:bCs/>
          <w:sz w:val="28"/>
          <w:szCs w:val="28"/>
        </w:rPr>
        <w:t xml:space="preserve">, </w:t>
      </w:r>
      <w:proofErr w:type="spellStart"/>
      <w:r w:rsidR="006F2671" w:rsidRPr="006F2671">
        <w:rPr>
          <w:bCs/>
          <w:sz w:val="28"/>
          <w:szCs w:val="28"/>
        </w:rPr>
        <w:t>Қолданбалы</w:t>
      </w:r>
      <w:proofErr w:type="spellEnd"/>
      <w:r w:rsidR="006F2671" w:rsidRPr="006F2671">
        <w:rPr>
          <w:bCs/>
          <w:sz w:val="28"/>
          <w:szCs w:val="28"/>
        </w:rPr>
        <w:t xml:space="preserve"> биотехнология </w:t>
      </w:r>
      <w:proofErr w:type="spellStart"/>
      <w:r w:rsidR="006F2671" w:rsidRPr="006F2671">
        <w:rPr>
          <w:bCs/>
          <w:sz w:val="28"/>
          <w:szCs w:val="28"/>
        </w:rPr>
        <w:t>Ғылыми-зерттеу</w:t>
      </w:r>
      <w:proofErr w:type="spellEnd"/>
      <w:r w:rsidR="006F2671" w:rsidRPr="006F2671">
        <w:rPr>
          <w:bCs/>
          <w:sz w:val="28"/>
          <w:szCs w:val="28"/>
        </w:rPr>
        <w:t xml:space="preserve"> институты, </w:t>
      </w:r>
      <w:proofErr w:type="spellStart"/>
      <w:r w:rsidR="006F2671" w:rsidRPr="006F2671">
        <w:rPr>
          <w:bCs/>
          <w:sz w:val="28"/>
          <w:szCs w:val="28"/>
        </w:rPr>
        <w:t>бағдарламалық</w:t>
      </w:r>
      <w:proofErr w:type="spellEnd"/>
      <w:r w:rsidR="006F2671" w:rsidRPr="006F2671">
        <w:rPr>
          <w:bCs/>
          <w:sz w:val="28"/>
          <w:szCs w:val="28"/>
        </w:rPr>
        <w:t xml:space="preserve"> </w:t>
      </w:r>
      <w:proofErr w:type="spellStart"/>
      <w:r w:rsidR="006F2671" w:rsidRPr="006F2671">
        <w:rPr>
          <w:bCs/>
          <w:sz w:val="28"/>
          <w:szCs w:val="28"/>
        </w:rPr>
        <w:t>қамтамасыз</w:t>
      </w:r>
      <w:proofErr w:type="spellEnd"/>
      <w:r w:rsidR="006F2671" w:rsidRPr="006F2671">
        <w:rPr>
          <w:bCs/>
          <w:sz w:val="28"/>
          <w:szCs w:val="28"/>
        </w:rPr>
        <w:t xml:space="preserve"> </w:t>
      </w:r>
      <w:proofErr w:type="spellStart"/>
      <w:r w:rsidR="006F2671" w:rsidRPr="006F2671">
        <w:rPr>
          <w:bCs/>
          <w:sz w:val="28"/>
          <w:szCs w:val="28"/>
        </w:rPr>
        <w:t>етуді</w:t>
      </w:r>
      <w:proofErr w:type="spellEnd"/>
      <w:r w:rsidR="006F2671" w:rsidRPr="006F2671">
        <w:rPr>
          <w:bCs/>
          <w:sz w:val="28"/>
          <w:szCs w:val="28"/>
        </w:rPr>
        <w:t xml:space="preserve"> </w:t>
      </w:r>
      <w:proofErr w:type="spellStart"/>
      <w:r w:rsidR="006F2671" w:rsidRPr="006F2671">
        <w:rPr>
          <w:bCs/>
          <w:sz w:val="28"/>
          <w:szCs w:val="28"/>
        </w:rPr>
        <w:t>әзірлеу</w:t>
      </w:r>
      <w:proofErr w:type="spellEnd"/>
      <w:r w:rsidR="006F2671" w:rsidRPr="006F2671">
        <w:rPr>
          <w:bCs/>
          <w:sz w:val="28"/>
          <w:szCs w:val="28"/>
        </w:rPr>
        <w:t xml:space="preserve"> </w:t>
      </w:r>
      <w:proofErr w:type="spellStart"/>
      <w:r w:rsidR="006F2671" w:rsidRPr="006F2671">
        <w:rPr>
          <w:bCs/>
          <w:sz w:val="28"/>
          <w:szCs w:val="28"/>
        </w:rPr>
        <w:t>және</w:t>
      </w:r>
      <w:proofErr w:type="spellEnd"/>
      <w:r w:rsidR="006F2671" w:rsidRPr="006F2671">
        <w:rPr>
          <w:bCs/>
          <w:sz w:val="28"/>
          <w:szCs w:val="28"/>
        </w:rPr>
        <w:t xml:space="preserve"> </w:t>
      </w:r>
      <w:proofErr w:type="spellStart"/>
      <w:r w:rsidR="006F2671" w:rsidRPr="006F2671">
        <w:rPr>
          <w:bCs/>
          <w:sz w:val="28"/>
          <w:szCs w:val="28"/>
        </w:rPr>
        <w:t>сүйемелдеу</w:t>
      </w:r>
      <w:proofErr w:type="spellEnd"/>
      <w:r w:rsidR="006F2671" w:rsidRPr="006F2671">
        <w:rPr>
          <w:bCs/>
          <w:sz w:val="28"/>
          <w:szCs w:val="28"/>
        </w:rPr>
        <w:t xml:space="preserve"> </w:t>
      </w:r>
      <w:proofErr w:type="spellStart"/>
      <w:r w:rsidR="006F2671" w:rsidRPr="006F2671">
        <w:rPr>
          <w:bCs/>
          <w:sz w:val="28"/>
          <w:szCs w:val="28"/>
        </w:rPr>
        <w:t>бөлімі</w:t>
      </w:r>
      <w:proofErr w:type="spellEnd"/>
      <w:r w:rsidR="006F2671" w:rsidRPr="006F2671">
        <w:rPr>
          <w:bCs/>
          <w:sz w:val="28"/>
          <w:szCs w:val="28"/>
        </w:rPr>
        <w:t xml:space="preserve">, </w:t>
      </w:r>
      <w:proofErr w:type="spellStart"/>
      <w:r w:rsidR="006F2671" w:rsidRPr="006F2671">
        <w:rPr>
          <w:bCs/>
          <w:sz w:val="28"/>
          <w:szCs w:val="28"/>
        </w:rPr>
        <w:t>техникалық</w:t>
      </w:r>
      <w:proofErr w:type="spellEnd"/>
      <w:r w:rsidR="006F2671" w:rsidRPr="006F2671">
        <w:rPr>
          <w:bCs/>
          <w:sz w:val="28"/>
          <w:szCs w:val="28"/>
        </w:rPr>
        <w:t xml:space="preserve"> </w:t>
      </w:r>
      <w:proofErr w:type="spellStart"/>
      <w:r w:rsidR="006F2671" w:rsidRPr="006F2671">
        <w:rPr>
          <w:bCs/>
          <w:sz w:val="28"/>
          <w:szCs w:val="28"/>
        </w:rPr>
        <w:t>қамтамасыз</w:t>
      </w:r>
      <w:proofErr w:type="spellEnd"/>
      <w:r w:rsidR="006F2671" w:rsidRPr="006F2671">
        <w:rPr>
          <w:bCs/>
          <w:sz w:val="28"/>
          <w:szCs w:val="28"/>
        </w:rPr>
        <w:t xml:space="preserve"> </w:t>
      </w:r>
      <w:proofErr w:type="spellStart"/>
      <w:r w:rsidR="006F2671" w:rsidRPr="006F2671">
        <w:rPr>
          <w:bCs/>
          <w:sz w:val="28"/>
          <w:szCs w:val="28"/>
        </w:rPr>
        <w:t>ету</w:t>
      </w:r>
      <w:proofErr w:type="spellEnd"/>
      <w:r w:rsidR="006F2671" w:rsidRPr="006F2671">
        <w:rPr>
          <w:bCs/>
          <w:sz w:val="28"/>
          <w:szCs w:val="28"/>
        </w:rPr>
        <w:t xml:space="preserve"> </w:t>
      </w:r>
      <w:proofErr w:type="spellStart"/>
      <w:r w:rsidR="006F2671" w:rsidRPr="006F2671">
        <w:rPr>
          <w:bCs/>
          <w:sz w:val="28"/>
          <w:szCs w:val="28"/>
        </w:rPr>
        <w:t>бөлімі</w:t>
      </w:r>
      <w:proofErr w:type="spellEnd"/>
      <w:r w:rsidR="006F2671" w:rsidRPr="006F2671">
        <w:rPr>
          <w:bCs/>
          <w:sz w:val="28"/>
          <w:szCs w:val="28"/>
        </w:rPr>
        <w:t xml:space="preserve">, </w:t>
      </w:r>
      <w:proofErr w:type="spellStart"/>
      <w:r w:rsidR="006F2671" w:rsidRPr="006F2671">
        <w:rPr>
          <w:bCs/>
          <w:sz w:val="28"/>
          <w:szCs w:val="28"/>
        </w:rPr>
        <w:t>өңірлік</w:t>
      </w:r>
      <w:proofErr w:type="spellEnd"/>
      <w:r w:rsidR="006F2671" w:rsidRPr="006F2671">
        <w:rPr>
          <w:bCs/>
          <w:sz w:val="28"/>
          <w:szCs w:val="28"/>
        </w:rPr>
        <w:t xml:space="preserve"> </w:t>
      </w:r>
      <w:proofErr w:type="spellStart"/>
      <w:r w:rsidR="006F2671" w:rsidRPr="006F2671">
        <w:rPr>
          <w:bCs/>
          <w:sz w:val="28"/>
          <w:szCs w:val="28"/>
        </w:rPr>
        <w:t>Smart-орталық</w:t>
      </w:r>
      <w:proofErr w:type="spellEnd"/>
      <w:r w:rsidR="006F2671" w:rsidRPr="006F2671">
        <w:rPr>
          <w:bCs/>
          <w:sz w:val="28"/>
          <w:szCs w:val="28"/>
        </w:rPr>
        <w:t xml:space="preserve">, </w:t>
      </w:r>
      <w:proofErr w:type="spellStart"/>
      <w:r w:rsidR="006F2671" w:rsidRPr="006F2671">
        <w:rPr>
          <w:bCs/>
          <w:sz w:val="28"/>
          <w:szCs w:val="28"/>
        </w:rPr>
        <w:t>редакциялық-баспа</w:t>
      </w:r>
      <w:proofErr w:type="spellEnd"/>
      <w:r w:rsidR="006F2671" w:rsidRPr="006F2671">
        <w:rPr>
          <w:bCs/>
          <w:sz w:val="28"/>
          <w:szCs w:val="28"/>
        </w:rPr>
        <w:t xml:space="preserve"> </w:t>
      </w:r>
      <w:proofErr w:type="spellStart"/>
      <w:r w:rsidR="006F2671" w:rsidRPr="006F2671">
        <w:rPr>
          <w:bCs/>
          <w:sz w:val="28"/>
          <w:szCs w:val="28"/>
        </w:rPr>
        <w:t>бөлімі</w:t>
      </w:r>
      <w:proofErr w:type="spellEnd"/>
      <w:r w:rsidR="006F2671" w:rsidRPr="006F2671">
        <w:rPr>
          <w:bCs/>
          <w:sz w:val="28"/>
          <w:szCs w:val="28"/>
        </w:rPr>
        <w:t xml:space="preserve">, машина </w:t>
      </w:r>
      <w:proofErr w:type="spellStart"/>
      <w:r w:rsidR="006F2671" w:rsidRPr="006F2671">
        <w:rPr>
          <w:bCs/>
          <w:sz w:val="28"/>
          <w:szCs w:val="28"/>
        </w:rPr>
        <w:t>жасаудың</w:t>
      </w:r>
      <w:proofErr w:type="spellEnd"/>
      <w:r w:rsidR="006F2671" w:rsidRPr="006F2671">
        <w:rPr>
          <w:bCs/>
          <w:sz w:val="28"/>
          <w:szCs w:val="28"/>
        </w:rPr>
        <w:t xml:space="preserve"> </w:t>
      </w:r>
      <w:proofErr w:type="spellStart"/>
      <w:r w:rsidR="006F2671" w:rsidRPr="006F2671">
        <w:rPr>
          <w:bCs/>
          <w:sz w:val="28"/>
          <w:szCs w:val="28"/>
        </w:rPr>
        <w:t>озық</w:t>
      </w:r>
      <w:proofErr w:type="spellEnd"/>
      <w:r w:rsidR="006F2671" w:rsidRPr="006F2671">
        <w:rPr>
          <w:bCs/>
          <w:sz w:val="28"/>
          <w:szCs w:val="28"/>
        </w:rPr>
        <w:t xml:space="preserve"> </w:t>
      </w:r>
      <w:proofErr w:type="spellStart"/>
      <w:r w:rsidR="006F2671" w:rsidRPr="006F2671">
        <w:rPr>
          <w:bCs/>
          <w:sz w:val="28"/>
          <w:szCs w:val="28"/>
        </w:rPr>
        <w:t>технологиялары</w:t>
      </w:r>
      <w:proofErr w:type="spellEnd"/>
      <w:r w:rsidR="006F2671" w:rsidRPr="006F2671">
        <w:rPr>
          <w:bCs/>
          <w:sz w:val="28"/>
          <w:szCs w:val="28"/>
        </w:rPr>
        <w:t xml:space="preserve"> </w:t>
      </w:r>
      <w:proofErr w:type="spellStart"/>
      <w:r w:rsidR="006F2671" w:rsidRPr="006F2671">
        <w:rPr>
          <w:bCs/>
          <w:sz w:val="28"/>
          <w:szCs w:val="28"/>
        </w:rPr>
        <w:t>орталығы</w:t>
      </w:r>
      <w:proofErr w:type="spellEnd"/>
      <w:r w:rsidR="006F2671" w:rsidRPr="006F2671">
        <w:rPr>
          <w:bCs/>
          <w:sz w:val="28"/>
          <w:szCs w:val="28"/>
        </w:rPr>
        <w:t>;</w:t>
      </w:r>
    </w:p>
    <w:p w14:paraId="09D06B26" w14:textId="37EFF377" w:rsidR="00E80957" w:rsidRDefault="006F2671" w:rsidP="00737496">
      <w:pPr>
        <w:spacing w:line="259" w:lineRule="auto"/>
        <w:ind w:firstLine="567"/>
        <w:jc w:val="both"/>
        <w:rPr>
          <w:bCs/>
          <w:sz w:val="28"/>
          <w:szCs w:val="28"/>
          <w:lang w:val="kk-KZ"/>
        </w:rPr>
      </w:pPr>
      <w:r w:rsidRPr="006F2671">
        <w:rPr>
          <w:bCs/>
          <w:sz w:val="28"/>
          <w:szCs w:val="28"/>
        </w:rPr>
        <w:t>1</w:t>
      </w:r>
      <w:r w:rsidR="00540EE9">
        <w:rPr>
          <w:bCs/>
          <w:sz w:val="28"/>
          <w:szCs w:val="28"/>
          <w:lang w:val="kk-KZ"/>
        </w:rPr>
        <w:t>3</w:t>
      </w:r>
      <w:r w:rsidRPr="006F2671">
        <w:rPr>
          <w:bCs/>
          <w:sz w:val="28"/>
          <w:szCs w:val="28"/>
        </w:rPr>
        <w:t>.</w:t>
      </w:r>
      <w:r>
        <w:rPr>
          <w:bCs/>
          <w:sz w:val="28"/>
          <w:szCs w:val="28"/>
          <w:lang w:val="kk-KZ"/>
        </w:rPr>
        <w:t xml:space="preserve"> </w:t>
      </w:r>
      <w:proofErr w:type="spellStart"/>
      <w:r w:rsidRPr="006F2671">
        <w:rPr>
          <w:bCs/>
          <w:sz w:val="28"/>
          <w:szCs w:val="28"/>
        </w:rPr>
        <w:t>Басқарма</w:t>
      </w:r>
      <w:proofErr w:type="spellEnd"/>
      <w:r w:rsidRPr="006F2671">
        <w:rPr>
          <w:bCs/>
          <w:sz w:val="28"/>
          <w:szCs w:val="28"/>
        </w:rPr>
        <w:t xml:space="preserve"> </w:t>
      </w:r>
      <w:r>
        <w:rPr>
          <w:bCs/>
          <w:sz w:val="28"/>
          <w:szCs w:val="28"/>
          <w:lang w:val="kk-KZ"/>
        </w:rPr>
        <w:t>М</w:t>
      </w:r>
      <w:proofErr w:type="spellStart"/>
      <w:r w:rsidRPr="006F2671">
        <w:rPr>
          <w:bCs/>
          <w:sz w:val="28"/>
          <w:szCs w:val="28"/>
        </w:rPr>
        <w:t>үшесі</w:t>
      </w:r>
      <w:proofErr w:type="spellEnd"/>
      <w:r>
        <w:rPr>
          <w:bCs/>
          <w:sz w:val="28"/>
          <w:szCs w:val="28"/>
          <w:lang w:val="kk-KZ"/>
        </w:rPr>
        <w:t xml:space="preserve"> </w:t>
      </w:r>
      <w:r w:rsidRPr="006F2671">
        <w:rPr>
          <w:bCs/>
          <w:sz w:val="28"/>
          <w:szCs w:val="28"/>
        </w:rPr>
        <w:t>-</w:t>
      </w:r>
      <w:r>
        <w:rPr>
          <w:bCs/>
          <w:sz w:val="28"/>
          <w:szCs w:val="28"/>
          <w:lang w:val="kk-KZ"/>
        </w:rPr>
        <w:t xml:space="preserve"> </w:t>
      </w:r>
      <w:proofErr w:type="spellStart"/>
      <w:r w:rsidRPr="006F2671">
        <w:rPr>
          <w:bCs/>
          <w:sz w:val="28"/>
          <w:szCs w:val="28"/>
        </w:rPr>
        <w:t>зерттеулер</w:t>
      </w:r>
      <w:proofErr w:type="spellEnd"/>
      <w:r w:rsidRPr="006F2671">
        <w:rPr>
          <w:bCs/>
          <w:sz w:val="28"/>
          <w:szCs w:val="28"/>
        </w:rPr>
        <w:t xml:space="preserve">, инновация </w:t>
      </w:r>
      <w:proofErr w:type="spellStart"/>
      <w:r w:rsidRPr="006F2671">
        <w:rPr>
          <w:bCs/>
          <w:sz w:val="28"/>
          <w:szCs w:val="28"/>
        </w:rPr>
        <w:t>және</w:t>
      </w:r>
      <w:proofErr w:type="spellEnd"/>
      <w:r w:rsidRPr="006F2671">
        <w:rPr>
          <w:bCs/>
          <w:sz w:val="28"/>
          <w:szCs w:val="28"/>
        </w:rPr>
        <w:t xml:space="preserve"> </w:t>
      </w:r>
      <w:proofErr w:type="spellStart"/>
      <w:r w:rsidRPr="006F2671">
        <w:rPr>
          <w:bCs/>
          <w:sz w:val="28"/>
          <w:szCs w:val="28"/>
        </w:rPr>
        <w:t>цифрландыру</w:t>
      </w:r>
      <w:proofErr w:type="spellEnd"/>
      <w:r w:rsidRPr="006F2671">
        <w:rPr>
          <w:bCs/>
          <w:sz w:val="28"/>
          <w:szCs w:val="28"/>
        </w:rPr>
        <w:t xml:space="preserve"> </w:t>
      </w:r>
      <w:proofErr w:type="spellStart"/>
      <w:r w:rsidRPr="006F2671">
        <w:rPr>
          <w:bCs/>
          <w:sz w:val="28"/>
          <w:szCs w:val="28"/>
        </w:rPr>
        <w:t>жөніндегі</w:t>
      </w:r>
      <w:proofErr w:type="spellEnd"/>
      <w:r w:rsidRPr="006F2671">
        <w:rPr>
          <w:bCs/>
          <w:sz w:val="28"/>
          <w:szCs w:val="28"/>
        </w:rPr>
        <w:t xml:space="preserve"> проректор </w:t>
      </w:r>
      <w:r w:rsidR="00E80957" w:rsidRPr="006F2671">
        <w:rPr>
          <w:bCs/>
          <w:sz w:val="28"/>
          <w:szCs w:val="28"/>
        </w:rPr>
        <w:t xml:space="preserve">(ауру, </w:t>
      </w:r>
      <w:proofErr w:type="spellStart"/>
      <w:r w:rsidR="00E80957" w:rsidRPr="006F2671">
        <w:rPr>
          <w:bCs/>
          <w:sz w:val="28"/>
          <w:szCs w:val="28"/>
        </w:rPr>
        <w:t>демалыс</w:t>
      </w:r>
      <w:proofErr w:type="spellEnd"/>
      <w:r w:rsidR="00E80957" w:rsidRPr="006F2671">
        <w:rPr>
          <w:bCs/>
          <w:sz w:val="28"/>
          <w:szCs w:val="28"/>
        </w:rPr>
        <w:t xml:space="preserve">, </w:t>
      </w:r>
      <w:proofErr w:type="spellStart"/>
      <w:r w:rsidR="00E80957" w:rsidRPr="006F2671">
        <w:rPr>
          <w:bCs/>
          <w:sz w:val="28"/>
          <w:szCs w:val="28"/>
        </w:rPr>
        <w:t>іссапар</w:t>
      </w:r>
      <w:proofErr w:type="spellEnd"/>
      <w:r w:rsidR="00E80957">
        <w:rPr>
          <w:bCs/>
          <w:sz w:val="28"/>
          <w:szCs w:val="28"/>
          <w:lang w:val="kk-KZ"/>
        </w:rPr>
        <w:t>мен</w:t>
      </w:r>
      <w:r w:rsidR="00E80957" w:rsidRPr="006F2671">
        <w:rPr>
          <w:bCs/>
          <w:sz w:val="28"/>
          <w:szCs w:val="28"/>
        </w:rPr>
        <w:t xml:space="preserve">) </w:t>
      </w:r>
      <w:proofErr w:type="spellStart"/>
      <w:r w:rsidRPr="006F2671">
        <w:rPr>
          <w:bCs/>
          <w:sz w:val="28"/>
          <w:szCs w:val="28"/>
        </w:rPr>
        <w:t>болмаған</w:t>
      </w:r>
      <w:proofErr w:type="spellEnd"/>
      <w:r w:rsidRPr="006F2671">
        <w:rPr>
          <w:bCs/>
          <w:sz w:val="28"/>
          <w:szCs w:val="28"/>
        </w:rPr>
        <w:t xml:space="preserve"> </w:t>
      </w:r>
      <w:proofErr w:type="spellStart"/>
      <w:r w:rsidRPr="006F2671">
        <w:rPr>
          <w:bCs/>
          <w:sz w:val="28"/>
          <w:szCs w:val="28"/>
        </w:rPr>
        <w:t>уақытта</w:t>
      </w:r>
      <w:proofErr w:type="spellEnd"/>
      <w:r w:rsidRPr="006F2671">
        <w:rPr>
          <w:bCs/>
          <w:sz w:val="28"/>
          <w:szCs w:val="28"/>
        </w:rPr>
        <w:t xml:space="preserve"> </w:t>
      </w:r>
      <w:proofErr w:type="spellStart"/>
      <w:r w:rsidRPr="006F2671">
        <w:rPr>
          <w:bCs/>
          <w:sz w:val="28"/>
          <w:szCs w:val="28"/>
        </w:rPr>
        <w:t>оның</w:t>
      </w:r>
      <w:proofErr w:type="spellEnd"/>
      <w:r w:rsidRPr="006F2671">
        <w:rPr>
          <w:bCs/>
          <w:sz w:val="28"/>
          <w:szCs w:val="28"/>
        </w:rPr>
        <w:t xml:space="preserve"> </w:t>
      </w:r>
      <w:proofErr w:type="spellStart"/>
      <w:r w:rsidRPr="006F2671">
        <w:rPr>
          <w:bCs/>
          <w:sz w:val="28"/>
          <w:szCs w:val="28"/>
        </w:rPr>
        <w:t>міндеттерін</w:t>
      </w:r>
      <w:proofErr w:type="spellEnd"/>
      <w:r w:rsidRPr="006F2671">
        <w:rPr>
          <w:bCs/>
          <w:sz w:val="28"/>
          <w:szCs w:val="28"/>
        </w:rPr>
        <w:t xml:space="preserve"> </w:t>
      </w:r>
      <w:proofErr w:type="spellStart"/>
      <w:r w:rsidRPr="006F2671">
        <w:rPr>
          <w:bCs/>
          <w:sz w:val="28"/>
          <w:szCs w:val="28"/>
        </w:rPr>
        <w:t>Басқарма</w:t>
      </w:r>
      <w:proofErr w:type="spellEnd"/>
      <w:r w:rsidRPr="006F2671">
        <w:rPr>
          <w:bCs/>
          <w:sz w:val="28"/>
          <w:szCs w:val="28"/>
        </w:rPr>
        <w:t xml:space="preserve"> </w:t>
      </w:r>
      <w:proofErr w:type="spellStart"/>
      <w:r w:rsidRPr="006F2671">
        <w:rPr>
          <w:bCs/>
          <w:sz w:val="28"/>
          <w:szCs w:val="28"/>
        </w:rPr>
        <w:t>Төрағасы</w:t>
      </w:r>
      <w:proofErr w:type="spellEnd"/>
      <w:r w:rsidR="00E80957">
        <w:rPr>
          <w:bCs/>
          <w:sz w:val="28"/>
          <w:szCs w:val="28"/>
          <w:lang w:val="kk-KZ"/>
        </w:rPr>
        <w:t xml:space="preserve"> </w:t>
      </w:r>
      <w:r w:rsidRPr="006F2671">
        <w:rPr>
          <w:bCs/>
          <w:sz w:val="28"/>
          <w:szCs w:val="28"/>
        </w:rPr>
        <w:t>-</w:t>
      </w:r>
      <w:r w:rsidR="00E80957">
        <w:rPr>
          <w:bCs/>
          <w:sz w:val="28"/>
          <w:szCs w:val="28"/>
          <w:lang w:val="kk-KZ"/>
        </w:rPr>
        <w:t xml:space="preserve"> </w:t>
      </w:r>
      <w:proofErr w:type="spellStart"/>
      <w:r w:rsidRPr="006F2671">
        <w:rPr>
          <w:bCs/>
          <w:sz w:val="28"/>
          <w:szCs w:val="28"/>
        </w:rPr>
        <w:t>Ректордың</w:t>
      </w:r>
      <w:proofErr w:type="spellEnd"/>
      <w:r w:rsidRPr="006F2671">
        <w:rPr>
          <w:bCs/>
          <w:sz w:val="28"/>
          <w:szCs w:val="28"/>
        </w:rPr>
        <w:t xml:space="preserve"> </w:t>
      </w:r>
      <w:proofErr w:type="spellStart"/>
      <w:r w:rsidRPr="006F2671">
        <w:rPr>
          <w:bCs/>
          <w:sz w:val="28"/>
          <w:szCs w:val="28"/>
        </w:rPr>
        <w:t>бұйрығымен</w:t>
      </w:r>
      <w:proofErr w:type="spellEnd"/>
      <w:r w:rsidRPr="006F2671">
        <w:rPr>
          <w:bCs/>
          <w:sz w:val="28"/>
          <w:szCs w:val="28"/>
        </w:rPr>
        <w:t xml:space="preserve"> </w:t>
      </w:r>
      <w:proofErr w:type="spellStart"/>
      <w:r w:rsidRPr="006F2671">
        <w:rPr>
          <w:bCs/>
          <w:sz w:val="28"/>
          <w:szCs w:val="28"/>
        </w:rPr>
        <w:t>тағайындалған</w:t>
      </w:r>
      <w:proofErr w:type="spellEnd"/>
      <w:r w:rsidRPr="006F2671">
        <w:rPr>
          <w:bCs/>
          <w:sz w:val="28"/>
          <w:szCs w:val="28"/>
        </w:rPr>
        <w:t xml:space="preserve"> </w:t>
      </w:r>
      <w:proofErr w:type="spellStart"/>
      <w:r w:rsidRPr="006F2671">
        <w:rPr>
          <w:bCs/>
          <w:sz w:val="28"/>
          <w:szCs w:val="28"/>
        </w:rPr>
        <w:t>адам</w:t>
      </w:r>
      <w:proofErr w:type="spellEnd"/>
      <w:r w:rsidRPr="006F2671">
        <w:rPr>
          <w:bCs/>
          <w:sz w:val="28"/>
          <w:szCs w:val="28"/>
        </w:rPr>
        <w:t xml:space="preserve"> </w:t>
      </w:r>
      <w:proofErr w:type="spellStart"/>
      <w:r w:rsidRPr="006F2671">
        <w:rPr>
          <w:bCs/>
          <w:sz w:val="28"/>
          <w:szCs w:val="28"/>
        </w:rPr>
        <w:t>орындайды</w:t>
      </w:r>
      <w:proofErr w:type="spellEnd"/>
      <w:r w:rsidRPr="006F2671">
        <w:rPr>
          <w:bCs/>
          <w:sz w:val="28"/>
          <w:szCs w:val="28"/>
        </w:rPr>
        <w:t>.</w:t>
      </w:r>
    </w:p>
    <w:p w14:paraId="29804754" w14:textId="77777777" w:rsidR="004B2EF9" w:rsidRPr="004B2EF9" w:rsidRDefault="004B2EF9" w:rsidP="00E80957">
      <w:pPr>
        <w:spacing w:after="160" w:line="259" w:lineRule="auto"/>
        <w:ind w:firstLine="567"/>
        <w:jc w:val="both"/>
        <w:rPr>
          <w:bCs/>
          <w:sz w:val="28"/>
          <w:szCs w:val="28"/>
          <w:lang w:val="kk-KZ"/>
        </w:rPr>
      </w:pPr>
    </w:p>
    <w:p w14:paraId="33C7F0BA" w14:textId="77777777" w:rsidR="00E80957" w:rsidRPr="00E80957" w:rsidRDefault="00E80957" w:rsidP="00E80957">
      <w:pPr>
        <w:pStyle w:val="a6"/>
        <w:tabs>
          <w:tab w:val="left" w:pos="993"/>
        </w:tabs>
        <w:spacing w:after="0" w:line="240" w:lineRule="auto"/>
        <w:ind w:left="567"/>
        <w:jc w:val="both"/>
        <w:rPr>
          <w:rFonts w:ascii="Times New Roman" w:hAnsi="Times New Roman"/>
          <w:sz w:val="28"/>
          <w:szCs w:val="28"/>
        </w:rPr>
      </w:pPr>
    </w:p>
    <w:p w14:paraId="1A688975" w14:textId="77777777" w:rsidR="00E80957" w:rsidRDefault="00E80957" w:rsidP="00E80957">
      <w:pPr>
        <w:tabs>
          <w:tab w:val="left" w:pos="993"/>
        </w:tabs>
        <w:ind w:firstLine="567"/>
        <w:jc w:val="both"/>
        <w:rPr>
          <w:b/>
          <w:bCs/>
          <w:sz w:val="28"/>
          <w:szCs w:val="28"/>
          <w:lang w:val="kk-KZ"/>
        </w:rPr>
      </w:pPr>
      <w:r w:rsidRPr="00E80957">
        <w:rPr>
          <w:b/>
          <w:bCs/>
          <w:sz w:val="28"/>
          <w:szCs w:val="28"/>
          <w:lang w:val="kk-KZ"/>
        </w:rPr>
        <w:lastRenderedPageBreak/>
        <w:t>5-тарау. Сипаттама</w:t>
      </w:r>
    </w:p>
    <w:p w14:paraId="23BAAA79" w14:textId="77777777" w:rsidR="00E80957" w:rsidRPr="00E80957" w:rsidRDefault="00E80957" w:rsidP="00E80957">
      <w:pPr>
        <w:tabs>
          <w:tab w:val="left" w:pos="993"/>
        </w:tabs>
        <w:ind w:firstLine="567"/>
        <w:jc w:val="both"/>
        <w:rPr>
          <w:b/>
          <w:bCs/>
          <w:sz w:val="28"/>
          <w:szCs w:val="28"/>
          <w:lang w:val="kk-KZ"/>
        </w:rPr>
      </w:pPr>
    </w:p>
    <w:p w14:paraId="376E0F38" w14:textId="77777777" w:rsidR="00E80957" w:rsidRPr="00E80957" w:rsidRDefault="00E80957" w:rsidP="00E80957">
      <w:pPr>
        <w:tabs>
          <w:tab w:val="left" w:pos="993"/>
        </w:tabs>
        <w:ind w:firstLine="567"/>
        <w:jc w:val="both"/>
        <w:rPr>
          <w:b/>
          <w:bCs/>
          <w:sz w:val="28"/>
          <w:szCs w:val="28"/>
          <w:lang w:val="kk-KZ"/>
        </w:rPr>
      </w:pPr>
      <w:r w:rsidRPr="00E80957">
        <w:rPr>
          <w:b/>
          <w:bCs/>
          <w:sz w:val="28"/>
          <w:szCs w:val="28"/>
          <w:lang w:val="kk-KZ"/>
        </w:rPr>
        <w:t>Параграф 1. Біліктілік талаптары</w:t>
      </w:r>
    </w:p>
    <w:p w14:paraId="144A9649" w14:textId="77777777" w:rsidR="00E80957" w:rsidRPr="00E80957" w:rsidRDefault="00E80957" w:rsidP="00E80957">
      <w:pPr>
        <w:tabs>
          <w:tab w:val="left" w:pos="993"/>
        </w:tabs>
        <w:ind w:firstLine="567"/>
        <w:jc w:val="both"/>
        <w:rPr>
          <w:b/>
          <w:bCs/>
          <w:sz w:val="28"/>
          <w:szCs w:val="28"/>
          <w:lang w:val="kk-KZ"/>
        </w:rPr>
      </w:pPr>
    </w:p>
    <w:p w14:paraId="5C4443FB" w14:textId="472276E0" w:rsidR="00E80957" w:rsidRPr="00E80957" w:rsidRDefault="00E80957" w:rsidP="00E80957">
      <w:pPr>
        <w:tabs>
          <w:tab w:val="left" w:pos="993"/>
        </w:tabs>
        <w:ind w:firstLine="567"/>
        <w:jc w:val="both"/>
        <w:rPr>
          <w:sz w:val="28"/>
          <w:szCs w:val="28"/>
          <w:lang w:val="kk-KZ"/>
        </w:rPr>
      </w:pPr>
      <w:r w:rsidRPr="00E80957">
        <w:rPr>
          <w:sz w:val="28"/>
          <w:szCs w:val="28"/>
          <w:lang w:val="kk-KZ"/>
        </w:rPr>
        <w:t>14.</w:t>
      </w:r>
      <w:r w:rsidRPr="00E80957">
        <w:rPr>
          <w:sz w:val="28"/>
          <w:szCs w:val="28"/>
          <w:lang w:val="kk-KZ"/>
        </w:rPr>
        <w:tab/>
        <w:t xml:space="preserve">Басқарма </w:t>
      </w:r>
      <w:r>
        <w:rPr>
          <w:sz w:val="28"/>
          <w:szCs w:val="28"/>
          <w:lang w:val="kk-KZ"/>
        </w:rPr>
        <w:t>М</w:t>
      </w:r>
      <w:r w:rsidRPr="00E80957">
        <w:rPr>
          <w:sz w:val="28"/>
          <w:szCs w:val="28"/>
          <w:lang w:val="kk-KZ"/>
        </w:rPr>
        <w:t>үшесі - зерттеулер, инновация және цифрландыру жөніндегі проректор лауазымына жоғары және (немесе) жоғары оқу орнынан кейінгі білімі, білім беру ұйымдарында және (немесе) білім беру саласындағы уәкілетті органда басшылық лауазымдарда кемінде 3 жыл жұмыс өтілі бар адам тағайындалады.</w:t>
      </w:r>
    </w:p>
    <w:p w14:paraId="7D327E3E" w14:textId="77777777" w:rsidR="00045F2C" w:rsidRPr="00E80957" w:rsidRDefault="00045F2C" w:rsidP="00045F2C">
      <w:pPr>
        <w:ind w:firstLine="540"/>
        <w:jc w:val="both"/>
        <w:rPr>
          <w:b/>
          <w:sz w:val="28"/>
          <w:szCs w:val="28"/>
          <w:lang w:val="kk-KZ"/>
        </w:rPr>
      </w:pPr>
    </w:p>
    <w:p w14:paraId="4CC59E30" w14:textId="77777777" w:rsidR="00241053" w:rsidRDefault="00241053" w:rsidP="00A0055F">
      <w:pPr>
        <w:tabs>
          <w:tab w:val="left" w:pos="567"/>
          <w:tab w:val="left" w:pos="851"/>
          <w:tab w:val="left" w:pos="993"/>
          <w:tab w:val="left" w:pos="1134"/>
        </w:tabs>
        <w:ind w:firstLine="567"/>
        <w:jc w:val="both"/>
        <w:rPr>
          <w:b/>
          <w:sz w:val="28"/>
          <w:szCs w:val="28"/>
          <w:lang w:val="kk-KZ"/>
        </w:rPr>
      </w:pPr>
      <w:r w:rsidRPr="00241053">
        <w:rPr>
          <w:b/>
          <w:sz w:val="28"/>
          <w:szCs w:val="28"/>
          <w:lang w:val="kk-KZ"/>
        </w:rPr>
        <w:t>Параграф 2. Лауазымдық міндеттері</w:t>
      </w:r>
    </w:p>
    <w:p w14:paraId="79B3C3C1" w14:textId="77777777" w:rsidR="00241053" w:rsidRPr="00241053" w:rsidRDefault="00241053" w:rsidP="00A0055F">
      <w:pPr>
        <w:tabs>
          <w:tab w:val="left" w:pos="567"/>
          <w:tab w:val="left" w:pos="851"/>
          <w:tab w:val="left" w:pos="993"/>
          <w:tab w:val="left" w:pos="1134"/>
        </w:tabs>
        <w:ind w:firstLine="567"/>
        <w:jc w:val="both"/>
        <w:rPr>
          <w:b/>
          <w:sz w:val="28"/>
          <w:szCs w:val="28"/>
          <w:lang w:val="kk-KZ"/>
        </w:rPr>
      </w:pPr>
    </w:p>
    <w:p w14:paraId="7B69E018" w14:textId="7A9BF9A8" w:rsidR="00A0055F" w:rsidRPr="00A0055F" w:rsidRDefault="00A0055F" w:rsidP="00A0055F">
      <w:pPr>
        <w:tabs>
          <w:tab w:val="left" w:pos="567"/>
          <w:tab w:val="left" w:pos="851"/>
          <w:tab w:val="left" w:pos="993"/>
          <w:tab w:val="left" w:pos="1134"/>
        </w:tabs>
        <w:ind w:firstLine="567"/>
        <w:jc w:val="both"/>
        <w:rPr>
          <w:sz w:val="28"/>
          <w:szCs w:val="28"/>
          <w:lang w:val="kk-KZ"/>
        </w:rPr>
      </w:pPr>
      <w:r w:rsidRPr="00A0055F">
        <w:rPr>
          <w:sz w:val="28"/>
          <w:szCs w:val="28"/>
          <w:lang w:val="kk-KZ"/>
        </w:rPr>
        <w:t xml:space="preserve">15. Басқарма </w:t>
      </w:r>
      <w:r>
        <w:rPr>
          <w:sz w:val="28"/>
          <w:szCs w:val="28"/>
          <w:lang w:val="kk-KZ"/>
        </w:rPr>
        <w:t>М</w:t>
      </w:r>
      <w:r w:rsidRPr="00A0055F">
        <w:rPr>
          <w:sz w:val="28"/>
          <w:szCs w:val="28"/>
          <w:lang w:val="kk-KZ"/>
        </w:rPr>
        <w:t>үшесі - зерттеулер, инноваци</w:t>
      </w:r>
      <w:r>
        <w:rPr>
          <w:sz w:val="28"/>
          <w:szCs w:val="28"/>
          <w:lang w:val="kk-KZ"/>
        </w:rPr>
        <w:t>я</w:t>
      </w:r>
      <w:r w:rsidRPr="00A0055F">
        <w:rPr>
          <w:sz w:val="28"/>
          <w:szCs w:val="28"/>
          <w:lang w:val="kk-KZ"/>
        </w:rPr>
        <w:t xml:space="preserve"> және цифрландыру жөніндегі проректор:</w:t>
      </w:r>
    </w:p>
    <w:p w14:paraId="27C6E25F" w14:textId="5E14771E" w:rsidR="00A0055F" w:rsidRPr="00A0055F" w:rsidRDefault="00A0055F" w:rsidP="00A0055F">
      <w:pPr>
        <w:tabs>
          <w:tab w:val="left" w:pos="567"/>
          <w:tab w:val="left" w:pos="851"/>
          <w:tab w:val="left" w:pos="993"/>
          <w:tab w:val="left" w:pos="1134"/>
        </w:tabs>
        <w:ind w:firstLine="567"/>
        <w:jc w:val="both"/>
        <w:rPr>
          <w:sz w:val="28"/>
          <w:szCs w:val="28"/>
          <w:lang w:val="kk-KZ"/>
        </w:rPr>
      </w:pPr>
      <w:r w:rsidRPr="00A0055F">
        <w:rPr>
          <w:sz w:val="28"/>
          <w:szCs w:val="28"/>
          <w:lang w:val="kk-KZ"/>
        </w:rPr>
        <w:t xml:space="preserve">1) </w:t>
      </w:r>
      <w:r>
        <w:rPr>
          <w:sz w:val="28"/>
          <w:szCs w:val="28"/>
          <w:lang w:val="kk-KZ"/>
        </w:rPr>
        <w:t>Қ</w:t>
      </w:r>
      <w:r w:rsidRPr="00A0055F">
        <w:rPr>
          <w:sz w:val="28"/>
          <w:szCs w:val="28"/>
          <w:lang w:val="kk-KZ"/>
        </w:rPr>
        <w:t>олданыстағы заңдар, Нормативтік құқықтық актілер, жарғы және Ұжымдық шарт негізінде университеттің ғылыми, инновациялық және халықаралық қызметіне тікелей басшылықты жүзеге асыруға міндетті.</w:t>
      </w:r>
    </w:p>
    <w:p w14:paraId="13E70E7C" w14:textId="224D74D1" w:rsidR="00A0055F" w:rsidRPr="00A0055F" w:rsidRDefault="00A0055F" w:rsidP="00A0055F">
      <w:pPr>
        <w:tabs>
          <w:tab w:val="left" w:pos="567"/>
          <w:tab w:val="left" w:pos="851"/>
          <w:tab w:val="left" w:pos="993"/>
          <w:tab w:val="left" w:pos="1134"/>
        </w:tabs>
        <w:ind w:firstLine="567"/>
        <w:jc w:val="both"/>
        <w:rPr>
          <w:sz w:val="28"/>
          <w:szCs w:val="28"/>
          <w:lang w:val="kk-KZ"/>
        </w:rPr>
      </w:pPr>
      <w:r w:rsidRPr="00A0055F">
        <w:rPr>
          <w:sz w:val="28"/>
          <w:szCs w:val="28"/>
          <w:lang w:val="kk-KZ"/>
        </w:rPr>
        <w:t>2)</w:t>
      </w:r>
      <w:r>
        <w:rPr>
          <w:sz w:val="28"/>
          <w:szCs w:val="28"/>
          <w:lang w:val="kk-KZ"/>
        </w:rPr>
        <w:t>У</w:t>
      </w:r>
      <w:r w:rsidRPr="00A0055F">
        <w:rPr>
          <w:sz w:val="28"/>
          <w:szCs w:val="28"/>
          <w:lang w:val="kk-KZ"/>
        </w:rPr>
        <w:t>ниверситеттің ғылыми-инновациялық қызмет, интернационалдандыру, стратегиялық және ағымдағы қызметті жоспарлау саласындағы қызметін жоспарлауға, университеттің стратегиялық даму жоспарын әзірлеуге басшылық жасауға міндетті.</w:t>
      </w:r>
    </w:p>
    <w:p w14:paraId="7EE339F1" w14:textId="4F2AD7B5" w:rsidR="00A0055F" w:rsidRDefault="00A0055F" w:rsidP="00A0055F">
      <w:pPr>
        <w:tabs>
          <w:tab w:val="left" w:pos="567"/>
          <w:tab w:val="left" w:pos="851"/>
          <w:tab w:val="left" w:pos="993"/>
          <w:tab w:val="left" w:pos="1134"/>
        </w:tabs>
        <w:ind w:firstLine="567"/>
        <w:jc w:val="both"/>
        <w:rPr>
          <w:sz w:val="28"/>
          <w:szCs w:val="28"/>
          <w:lang w:val="kk-KZ"/>
        </w:rPr>
      </w:pPr>
      <w:r w:rsidRPr="00A0055F">
        <w:rPr>
          <w:sz w:val="28"/>
          <w:szCs w:val="28"/>
          <w:lang w:val="kk-KZ"/>
        </w:rPr>
        <w:t xml:space="preserve">3) </w:t>
      </w:r>
      <w:r w:rsidR="006A4CB4">
        <w:rPr>
          <w:sz w:val="28"/>
          <w:szCs w:val="28"/>
          <w:lang w:val="kk-KZ"/>
        </w:rPr>
        <w:t>Ғ</w:t>
      </w:r>
      <w:r w:rsidRPr="00A0055F">
        <w:rPr>
          <w:sz w:val="28"/>
          <w:szCs w:val="28"/>
          <w:lang w:val="kk-KZ"/>
        </w:rPr>
        <w:t>ылыми зерттеулердің басым бағыттарын айқындауға міндетті.</w:t>
      </w:r>
    </w:p>
    <w:p w14:paraId="2CC2335A" w14:textId="1D91D3A3" w:rsidR="006A4CB4" w:rsidRPr="006A4CB4" w:rsidRDefault="006A4CB4" w:rsidP="006A4CB4">
      <w:pPr>
        <w:tabs>
          <w:tab w:val="left" w:pos="567"/>
          <w:tab w:val="left" w:pos="851"/>
          <w:tab w:val="left" w:pos="993"/>
          <w:tab w:val="left" w:pos="1134"/>
        </w:tabs>
        <w:ind w:firstLine="567"/>
        <w:jc w:val="both"/>
        <w:rPr>
          <w:sz w:val="28"/>
          <w:szCs w:val="28"/>
          <w:lang w:val="kk-KZ"/>
        </w:rPr>
      </w:pPr>
      <w:r>
        <w:rPr>
          <w:sz w:val="28"/>
          <w:szCs w:val="28"/>
          <w:lang w:val="kk-KZ"/>
        </w:rPr>
        <w:t>4</w:t>
      </w:r>
      <w:r w:rsidRPr="006A4CB4">
        <w:rPr>
          <w:sz w:val="28"/>
          <w:szCs w:val="28"/>
          <w:lang w:val="kk-KZ"/>
        </w:rPr>
        <w:t xml:space="preserve">) </w:t>
      </w:r>
      <w:r>
        <w:rPr>
          <w:sz w:val="28"/>
          <w:szCs w:val="28"/>
          <w:lang w:val="kk-KZ"/>
        </w:rPr>
        <w:t>У</w:t>
      </w:r>
      <w:r w:rsidRPr="006A4CB4">
        <w:rPr>
          <w:sz w:val="28"/>
          <w:szCs w:val="28"/>
          <w:lang w:val="kk-KZ"/>
        </w:rPr>
        <w:t xml:space="preserve">ниверситеттің ғылыми және инновациялық қызметін басқаруды жаңа техника мен технологияларды пайдалану саласындағы соңғы жетістіктер, білім беру мен ғылымдағы отандық және шетелдік тәжірибе, еңбекті басқару мен ұйымдастырудың прогрессивті нысандарын пайдалану, университеттің материалдық және техникалық ресурстарын жұмсаудың және ұтымды пайдаланудың негізделген нормалары негізінде ұйымдастыруға міндетті. </w:t>
      </w:r>
    </w:p>
    <w:p w14:paraId="54A702F5" w14:textId="3D42E35C" w:rsidR="004045F8" w:rsidRPr="004B2EF9" w:rsidRDefault="006A4CB4" w:rsidP="004B2EF9">
      <w:pPr>
        <w:tabs>
          <w:tab w:val="left" w:pos="567"/>
          <w:tab w:val="left" w:pos="851"/>
          <w:tab w:val="left" w:pos="993"/>
          <w:tab w:val="left" w:pos="1134"/>
        </w:tabs>
        <w:ind w:firstLine="567"/>
        <w:jc w:val="both"/>
        <w:rPr>
          <w:sz w:val="28"/>
          <w:szCs w:val="28"/>
          <w:lang w:val="kk-KZ"/>
        </w:rPr>
      </w:pPr>
      <w:r>
        <w:rPr>
          <w:sz w:val="28"/>
          <w:szCs w:val="28"/>
          <w:lang w:val="kk-KZ"/>
        </w:rPr>
        <w:t>5</w:t>
      </w:r>
      <w:r w:rsidRPr="006A4CB4">
        <w:rPr>
          <w:sz w:val="28"/>
          <w:szCs w:val="28"/>
          <w:lang w:val="kk-KZ"/>
        </w:rPr>
        <w:t>)</w:t>
      </w:r>
      <w:r>
        <w:rPr>
          <w:sz w:val="28"/>
          <w:szCs w:val="28"/>
          <w:lang w:val="kk-KZ"/>
        </w:rPr>
        <w:t xml:space="preserve"> У</w:t>
      </w:r>
      <w:r w:rsidRPr="006A4CB4">
        <w:rPr>
          <w:sz w:val="28"/>
          <w:szCs w:val="28"/>
          <w:lang w:val="kk-KZ"/>
        </w:rPr>
        <w:t>ниверситеттің ғылыми, инновациялық қызметінің барлық бағыттарының тиімді жұмыс істеуін қамтамасыз етуге, оларды жетілдіру жөнінде ұсыныстар енгізуге міндетті.</w:t>
      </w:r>
    </w:p>
    <w:p w14:paraId="40992F53" w14:textId="1E3EC981" w:rsidR="006A4CB4" w:rsidRPr="006A4CB4" w:rsidRDefault="006A4CB4" w:rsidP="006A4CB4">
      <w:pPr>
        <w:tabs>
          <w:tab w:val="left" w:pos="567"/>
          <w:tab w:val="left" w:pos="851"/>
          <w:tab w:val="left" w:pos="993"/>
          <w:tab w:val="left" w:pos="1134"/>
        </w:tabs>
        <w:ind w:firstLine="567"/>
        <w:jc w:val="both"/>
        <w:rPr>
          <w:sz w:val="28"/>
          <w:szCs w:val="28"/>
          <w:lang w:val="kk-KZ"/>
        </w:rPr>
      </w:pPr>
      <w:r>
        <w:rPr>
          <w:sz w:val="28"/>
          <w:szCs w:val="28"/>
          <w:lang w:val="kk-KZ"/>
        </w:rPr>
        <w:t>6</w:t>
      </w:r>
      <w:r w:rsidRPr="006A4CB4">
        <w:rPr>
          <w:sz w:val="28"/>
          <w:szCs w:val="28"/>
          <w:lang w:val="kk-KZ"/>
        </w:rPr>
        <w:t xml:space="preserve">) </w:t>
      </w:r>
      <w:r>
        <w:rPr>
          <w:sz w:val="28"/>
          <w:szCs w:val="28"/>
          <w:lang w:val="kk-KZ"/>
        </w:rPr>
        <w:t>Б</w:t>
      </w:r>
      <w:r w:rsidRPr="006A4CB4">
        <w:rPr>
          <w:sz w:val="28"/>
          <w:szCs w:val="28"/>
          <w:lang w:val="kk-KZ"/>
        </w:rPr>
        <w:t>ілім мен ғылымды өндіріспен интеграциялау жөніндегі жұмысты ұйымдастыруға, үйлестіруге және бақылауға міндетті.</w:t>
      </w:r>
    </w:p>
    <w:p w14:paraId="4FB94743" w14:textId="474D17E6" w:rsidR="006A4CB4" w:rsidRPr="006A4CB4" w:rsidRDefault="006A4CB4" w:rsidP="006A4CB4">
      <w:pPr>
        <w:tabs>
          <w:tab w:val="left" w:pos="567"/>
          <w:tab w:val="left" w:pos="851"/>
          <w:tab w:val="left" w:pos="993"/>
          <w:tab w:val="left" w:pos="1134"/>
        </w:tabs>
        <w:ind w:firstLine="567"/>
        <w:jc w:val="both"/>
        <w:rPr>
          <w:sz w:val="28"/>
          <w:szCs w:val="28"/>
          <w:lang w:val="kk-KZ"/>
        </w:rPr>
      </w:pPr>
      <w:r>
        <w:rPr>
          <w:sz w:val="28"/>
          <w:szCs w:val="28"/>
          <w:lang w:val="kk-KZ"/>
        </w:rPr>
        <w:t>7</w:t>
      </w:r>
      <w:r w:rsidRPr="006A4CB4">
        <w:rPr>
          <w:sz w:val="28"/>
          <w:szCs w:val="28"/>
          <w:lang w:val="kk-KZ"/>
        </w:rPr>
        <w:t xml:space="preserve">) </w:t>
      </w:r>
      <w:r>
        <w:rPr>
          <w:sz w:val="28"/>
          <w:szCs w:val="28"/>
          <w:lang w:val="kk-KZ"/>
        </w:rPr>
        <w:t>И</w:t>
      </w:r>
      <w:r w:rsidRPr="006A4CB4">
        <w:rPr>
          <w:sz w:val="28"/>
          <w:szCs w:val="28"/>
          <w:lang w:val="kk-KZ"/>
        </w:rPr>
        <w:t xml:space="preserve">нституттардың, факультеттердің, кафедралардың, ПОҚ және білім алушылардың ғылыми, инновациялық қызметін үйлестіру. </w:t>
      </w:r>
    </w:p>
    <w:p w14:paraId="256DBC56" w14:textId="646B0811" w:rsidR="006A4CB4" w:rsidRPr="006A4CB4" w:rsidRDefault="006A4CB4" w:rsidP="00EA3CE3">
      <w:pPr>
        <w:tabs>
          <w:tab w:val="left" w:pos="567"/>
          <w:tab w:val="left" w:pos="851"/>
          <w:tab w:val="left" w:pos="993"/>
          <w:tab w:val="left" w:pos="1134"/>
        </w:tabs>
        <w:ind w:firstLine="567"/>
        <w:jc w:val="both"/>
        <w:rPr>
          <w:sz w:val="28"/>
          <w:szCs w:val="28"/>
          <w:lang w:val="kk-KZ"/>
        </w:rPr>
      </w:pPr>
      <w:r>
        <w:rPr>
          <w:sz w:val="28"/>
          <w:szCs w:val="28"/>
          <w:lang w:val="kk-KZ"/>
        </w:rPr>
        <w:t>8</w:t>
      </w:r>
      <w:r w:rsidRPr="006A4CB4">
        <w:rPr>
          <w:sz w:val="28"/>
          <w:szCs w:val="28"/>
          <w:lang w:val="kk-KZ"/>
        </w:rPr>
        <w:t xml:space="preserve">) </w:t>
      </w:r>
      <w:r>
        <w:rPr>
          <w:sz w:val="28"/>
          <w:szCs w:val="28"/>
          <w:lang w:val="kk-KZ"/>
        </w:rPr>
        <w:t>Е</w:t>
      </w:r>
      <w:r w:rsidRPr="006A4CB4">
        <w:rPr>
          <w:sz w:val="28"/>
          <w:szCs w:val="28"/>
          <w:lang w:val="kk-KZ"/>
        </w:rPr>
        <w:t>ншілес және басқа ұйымдардың, оның ішінде шетелдік ұйымдардың қаржы ресурстарын тарта отырып, тәжірибелік-конструкторлық жұмыстарды, инновациялық және инвестициялық жобаларды ұйымдастыру, қаржыландыру жөніндегі жұмысты ұйымдастыруға, үйлестіруге және бақылауға, сондай-ақ Білім және ғылым саласындағы жобаларды венчурлік қаржыландыру тетіктері мен инфрақұрылымын қалыптастыруға қатысуға құқылы.</w:t>
      </w:r>
    </w:p>
    <w:p w14:paraId="6759CA50" w14:textId="0F80ECB2" w:rsidR="006A4CB4" w:rsidRPr="00EA3CE3" w:rsidRDefault="00EA3CE3" w:rsidP="00EA3CE3">
      <w:pPr>
        <w:pStyle w:val="a6"/>
        <w:tabs>
          <w:tab w:val="left" w:pos="851"/>
          <w:tab w:val="left" w:pos="993"/>
          <w:tab w:val="left" w:pos="1134"/>
        </w:tabs>
        <w:ind w:left="0" w:firstLine="567"/>
        <w:jc w:val="both"/>
        <w:rPr>
          <w:rFonts w:ascii="Times New Roman" w:hAnsi="Times New Roman"/>
          <w:sz w:val="28"/>
          <w:szCs w:val="28"/>
          <w:lang w:val="kk-KZ"/>
        </w:rPr>
      </w:pPr>
      <w:r>
        <w:rPr>
          <w:rFonts w:ascii="Times New Roman" w:hAnsi="Times New Roman"/>
          <w:sz w:val="28"/>
          <w:szCs w:val="28"/>
          <w:lang w:val="kk-KZ"/>
        </w:rPr>
        <w:lastRenderedPageBreak/>
        <w:t>9</w:t>
      </w:r>
      <w:r w:rsidR="006A4CB4" w:rsidRPr="00EA3CE3">
        <w:rPr>
          <w:rFonts w:ascii="Times New Roman" w:hAnsi="Times New Roman"/>
          <w:sz w:val="28"/>
          <w:szCs w:val="28"/>
          <w:lang w:val="kk-KZ"/>
        </w:rPr>
        <w:t xml:space="preserve">) </w:t>
      </w:r>
      <w:r>
        <w:rPr>
          <w:rFonts w:ascii="Times New Roman" w:hAnsi="Times New Roman"/>
          <w:sz w:val="28"/>
          <w:szCs w:val="28"/>
          <w:lang w:val="kk-KZ"/>
        </w:rPr>
        <w:t>Ғ</w:t>
      </w:r>
      <w:r w:rsidR="006A4CB4" w:rsidRPr="00EA3CE3">
        <w:rPr>
          <w:rFonts w:ascii="Times New Roman" w:hAnsi="Times New Roman"/>
          <w:sz w:val="28"/>
          <w:szCs w:val="28"/>
          <w:lang w:val="kk-KZ"/>
        </w:rPr>
        <w:t xml:space="preserve">ылыми және ғылыми-педагогикалық кадрларды даярлау мақсатында университеттің ғылыми, инновациялық және халықаралық қызметінің сапасы мен тиімділігін қамтамасыз етуге міндетті. </w:t>
      </w:r>
    </w:p>
    <w:p w14:paraId="7AB345A3" w14:textId="34622358" w:rsidR="006A4CB4" w:rsidRPr="00EA3CE3" w:rsidRDefault="00EA3CE3" w:rsidP="00EA3CE3">
      <w:pPr>
        <w:pStyle w:val="a6"/>
        <w:tabs>
          <w:tab w:val="left" w:pos="851"/>
          <w:tab w:val="left" w:pos="993"/>
          <w:tab w:val="left" w:pos="1134"/>
        </w:tabs>
        <w:ind w:left="0" w:firstLine="426"/>
        <w:jc w:val="both"/>
        <w:rPr>
          <w:rFonts w:ascii="Times New Roman" w:hAnsi="Times New Roman"/>
          <w:sz w:val="28"/>
          <w:szCs w:val="28"/>
          <w:lang w:val="kk-KZ"/>
        </w:rPr>
      </w:pPr>
      <w:r>
        <w:rPr>
          <w:rFonts w:ascii="Times New Roman" w:hAnsi="Times New Roman"/>
          <w:sz w:val="28"/>
          <w:szCs w:val="28"/>
          <w:lang w:val="kk-KZ"/>
        </w:rPr>
        <w:t>10</w:t>
      </w:r>
      <w:r w:rsidR="006A4CB4" w:rsidRPr="00EA3CE3">
        <w:rPr>
          <w:rFonts w:ascii="Times New Roman" w:hAnsi="Times New Roman"/>
          <w:sz w:val="28"/>
          <w:szCs w:val="28"/>
          <w:lang w:val="kk-KZ"/>
        </w:rPr>
        <w:t xml:space="preserve">) </w:t>
      </w:r>
      <w:r w:rsidR="007B0336">
        <w:rPr>
          <w:rFonts w:ascii="Times New Roman" w:hAnsi="Times New Roman"/>
          <w:sz w:val="28"/>
          <w:szCs w:val="28"/>
          <w:lang w:val="kk-KZ"/>
        </w:rPr>
        <w:t>3</w:t>
      </w:r>
      <w:r w:rsidR="006A4CB4" w:rsidRPr="00EA3CE3">
        <w:rPr>
          <w:rFonts w:ascii="Times New Roman" w:hAnsi="Times New Roman"/>
          <w:sz w:val="28"/>
          <w:szCs w:val="28"/>
          <w:lang w:val="kk-KZ"/>
        </w:rPr>
        <w:t>НК есептілігінің статистикалық нысанын жасауды қамтамасыз ету және бақылау.</w:t>
      </w:r>
    </w:p>
    <w:p w14:paraId="5A3422D8" w14:textId="0A6B8996" w:rsidR="006A4CB4" w:rsidRDefault="00EA3CE3" w:rsidP="00EA3CE3">
      <w:pPr>
        <w:pStyle w:val="a6"/>
        <w:tabs>
          <w:tab w:val="left" w:pos="851"/>
          <w:tab w:val="left" w:pos="993"/>
          <w:tab w:val="left" w:pos="1134"/>
        </w:tabs>
        <w:spacing w:after="0" w:line="240" w:lineRule="auto"/>
        <w:ind w:left="0" w:firstLine="426"/>
        <w:jc w:val="both"/>
        <w:rPr>
          <w:rFonts w:ascii="Times New Roman" w:hAnsi="Times New Roman"/>
          <w:sz w:val="28"/>
          <w:szCs w:val="28"/>
        </w:rPr>
      </w:pPr>
      <w:r>
        <w:rPr>
          <w:rFonts w:ascii="Times New Roman" w:hAnsi="Times New Roman"/>
          <w:sz w:val="28"/>
          <w:szCs w:val="28"/>
          <w:lang w:val="kk-KZ"/>
        </w:rPr>
        <w:t>11</w:t>
      </w:r>
      <w:r w:rsidR="006A4CB4" w:rsidRPr="006A4CB4">
        <w:rPr>
          <w:rFonts w:ascii="Times New Roman" w:hAnsi="Times New Roman"/>
          <w:sz w:val="28"/>
          <w:szCs w:val="28"/>
        </w:rPr>
        <w:t xml:space="preserve">) </w:t>
      </w:r>
      <w:r>
        <w:rPr>
          <w:rFonts w:ascii="Times New Roman" w:hAnsi="Times New Roman"/>
          <w:sz w:val="28"/>
          <w:szCs w:val="28"/>
          <w:lang w:val="kk-KZ"/>
        </w:rPr>
        <w:t>У</w:t>
      </w:r>
      <w:proofErr w:type="spellStart"/>
      <w:r w:rsidR="006A4CB4" w:rsidRPr="006A4CB4">
        <w:rPr>
          <w:rFonts w:ascii="Times New Roman" w:hAnsi="Times New Roman"/>
          <w:sz w:val="28"/>
          <w:szCs w:val="28"/>
        </w:rPr>
        <w:t>ниверситеттің</w:t>
      </w:r>
      <w:proofErr w:type="spellEnd"/>
      <w:r w:rsidR="006A4CB4" w:rsidRPr="006A4CB4">
        <w:rPr>
          <w:rFonts w:ascii="Times New Roman" w:hAnsi="Times New Roman"/>
          <w:sz w:val="28"/>
          <w:szCs w:val="28"/>
        </w:rPr>
        <w:t xml:space="preserve"> </w:t>
      </w:r>
      <w:proofErr w:type="spellStart"/>
      <w:r w:rsidR="006A4CB4" w:rsidRPr="006A4CB4">
        <w:rPr>
          <w:rFonts w:ascii="Times New Roman" w:hAnsi="Times New Roman"/>
          <w:sz w:val="28"/>
          <w:szCs w:val="28"/>
        </w:rPr>
        <w:t>Ғылыми-техникалық</w:t>
      </w:r>
      <w:proofErr w:type="spellEnd"/>
      <w:r w:rsidR="006A4CB4" w:rsidRPr="006A4CB4">
        <w:rPr>
          <w:rFonts w:ascii="Times New Roman" w:hAnsi="Times New Roman"/>
          <w:sz w:val="28"/>
          <w:szCs w:val="28"/>
        </w:rPr>
        <w:t xml:space="preserve"> </w:t>
      </w:r>
      <w:proofErr w:type="spellStart"/>
      <w:r w:rsidR="006A4CB4" w:rsidRPr="006A4CB4">
        <w:rPr>
          <w:rFonts w:ascii="Times New Roman" w:hAnsi="Times New Roman"/>
          <w:sz w:val="28"/>
          <w:szCs w:val="28"/>
        </w:rPr>
        <w:t>кеңесінің</w:t>
      </w:r>
      <w:proofErr w:type="spellEnd"/>
      <w:r w:rsidR="006A4CB4" w:rsidRPr="006A4CB4">
        <w:rPr>
          <w:rFonts w:ascii="Times New Roman" w:hAnsi="Times New Roman"/>
          <w:sz w:val="28"/>
          <w:szCs w:val="28"/>
        </w:rPr>
        <w:t xml:space="preserve"> </w:t>
      </w:r>
      <w:proofErr w:type="spellStart"/>
      <w:r w:rsidR="006A4CB4" w:rsidRPr="006A4CB4">
        <w:rPr>
          <w:rFonts w:ascii="Times New Roman" w:hAnsi="Times New Roman"/>
          <w:sz w:val="28"/>
          <w:szCs w:val="28"/>
        </w:rPr>
        <w:t>жұмысына</w:t>
      </w:r>
      <w:proofErr w:type="spellEnd"/>
      <w:r w:rsidR="006A4CB4" w:rsidRPr="006A4CB4">
        <w:rPr>
          <w:rFonts w:ascii="Times New Roman" w:hAnsi="Times New Roman"/>
          <w:sz w:val="28"/>
          <w:szCs w:val="28"/>
        </w:rPr>
        <w:t xml:space="preserve"> </w:t>
      </w:r>
      <w:proofErr w:type="spellStart"/>
      <w:r w:rsidR="006A4CB4" w:rsidRPr="006A4CB4">
        <w:rPr>
          <w:rFonts w:ascii="Times New Roman" w:hAnsi="Times New Roman"/>
          <w:sz w:val="28"/>
          <w:szCs w:val="28"/>
        </w:rPr>
        <w:t>басшылық</w:t>
      </w:r>
      <w:proofErr w:type="spellEnd"/>
      <w:r w:rsidR="006A4CB4" w:rsidRPr="006A4CB4">
        <w:rPr>
          <w:rFonts w:ascii="Times New Roman" w:hAnsi="Times New Roman"/>
          <w:sz w:val="28"/>
          <w:szCs w:val="28"/>
        </w:rPr>
        <w:t xml:space="preserve"> </w:t>
      </w:r>
      <w:proofErr w:type="spellStart"/>
      <w:r w:rsidR="006A4CB4" w:rsidRPr="006A4CB4">
        <w:rPr>
          <w:rFonts w:ascii="Times New Roman" w:hAnsi="Times New Roman"/>
          <w:sz w:val="28"/>
          <w:szCs w:val="28"/>
        </w:rPr>
        <w:t>жасау</w:t>
      </w:r>
      <w:proofErr w:type="spellEnd"/>
      <w:r w:rsidR="006A4CB4" w:rsidRPr="006A4CB4">
        <w:rPr>
          <w:rFonts w:ascii="Times New Roman" w:hAnsi="Times New Roman"/>
          <w:sz w:val="28"/>
          <w:szCs w:val="28"/>
        </w:rPr>
        <w:t>.</w:t>
      </w:r>
    </w:p>
    <w:p w14:paraId="624EF246" w14:textId="1C9AD11B" w:rsidR="00EA3CE3" w:rsidRPr="00EA3CE3" w:rsidRDefault="00EA3CE3" w:rsidP="00EA3CE3">
      <w:pPr>
        <w:tabs>
          <w:tab w:val="left" w:pos="567"/>
          <w:tab w:val="left" w:pos="851"/>
          <w:tab w:val="left" w:pos="993"/>
          <w:tab w:val="left" w:pos="1134"/>
        </w:tabs>
        <w:ind w:firstLine="426"/>
        <w:jc w:val="both"/>
        <w:rPr>
          <w:sz w:val="28"/>
          <w:szCs w:val="28"/>
          <w:lang w:val="kk-KZ"/>
        </w:rPr>
      </w:pPr>
      <w:r w:rsidRPr="00EA3CE3">
        <w:rPr>
          <w:sz w:val="28"/>
          <w:szCs w:val="28"/>
          <w:lang w:val="kk-KZ"/>
        </w:rPr>
        <w:t>1</w:t>
      </w:r>
      <w:r>
        <w:rPr>
          <w:sz w:val="28"/>
          <w:szCs w:val="28"/>
          <w:lang w:val="kk-KZ"/>
        </w:rPr>
        <w:t>2</w:t>
      </w:r>
      <w:r w:rsidRPr="00EA3CE3">
        <w:rPr>
          <w:sz w:val="28"/>
          <w:szCs w:val="28"/>
          <w:lang w:val="kk-KZ"/>
        </w:rPr>
        <w:t xml:space="preserve">) </w:t>
      </w:r>
      <w:r>
        <w:rPr>
          <w:sz w:val="28"/>
          <w:szCs w:val="28"/>
          <w:lang w:val="kk-KZ"/>
        </w:rPr>
        <w:t>Б</w:t>
      </w:r>
      <w:r w:rsidRPr="00EA3CE3">
        <w:rPr>
          <w:sz w:val="28"/>
          <w:szCs w:val="28"/>
          <w:lang w:val="kk-KZ"/>
        </w:rPr>
        <w:t>ілім беру процесіне шетелдік ғалымдарды және университетті басқаруға шетелдік топ-менеджерлерді тарту жөніндегі бағдарламалардың іске асырылуын қамтамасыз етуге, бағдарлама бойынша бюджет қаражатының толық және мақсатты игерілуін шетелдік ғалымдар мен топ-менеджерлерді тартуды қамтамасыз етуге міндетті.</w:t>
      </w:r>
    </w:p>
    <w:p w14:paraId="09B15C8C" w14:textId="6C2FD7D9" w:rsidR="00EA3CE3" w:rsidRPr="00EA3CE3" w:rsidRDefault="00EA3CE3" w:rsidP="00EA3CE3">
      <w:pPr>
        <w:tabs>
          <w:tab w:val="left" w:pos="567"/>
          <w:tab w:val="left" w:pos="851"/>
          <w:tab w:val="left" w:pos="993"/>
          <w:tab w:val="left" w:pos="1134"/>
        </w:tabs>
        <w:ind w:firstLine="426"/>
        <w:jc w:val="both"/>
        <w:rPr>
          <w:sz w:val="28"/>
          <w:szCs w:val="28"/>
          <w:lang w:val="kk-KZ"/>
        </w:rPr>
      </w:pPr>
      <w:r>
        <w:rPr>
          <w:sz w:val="28"/>
          <w:szCs w:val="28"/>
          <w:lang w:val="kk-KZ"/>
        </w:rPr>
        <w:t>13</w:t>
      </w:r>
      <w:r w:rsidRPr="00EA3CE3">
        <w:rPr>
          <w:sz w:val="28"/>
          <w:szCs w:val="28"/>
          <w:lang w:val="kk-KZ"/>
        </w:rPr>
        <w:t xml:space="preserve">) </w:t>
      </w:r>
      <w:r>
        <w:rPr>
          <w:sz w:val="28"/>
          <w:szCs w:val="28"/>
          <w:lang w:val="kk-KZ"/>
        </w:rPr>
        <w:t>Ш</w:t>
      </w:r>
      <w:r w:rsidRPr="00EA3CE3">
        <w:rPr>
          <w:sz w:val="28"/>
          <w:szCs w:val="28"/>
          <w:lang w:val="kk-KZ"/>
        </w:rPr>
        <w:t>етелдік ғалымдар мен топ-менеджерлерді тарту бағдарламасын қаржыландырудың бюджеттен тыс көздерін тарту жөнінде ұсыныстар енгізуге міндетті.</w:t>
      </w:r>
    </w:p>
    <w:p w14:paraId="3C9F9194" w14:textId="3003C470" w:rsidR="00EA3CE3" w:rsidRPr="00EA3CE3" w:rsidRDefault="00EA3CE3" w:rsidP="00EA3CE3">
      <w:pPr>
        <w:tabs>
          <w:tab w:val="left" w:pos="567"/>
          <w:tab w:val="left" w:pos="851"/>
          <w:tab w:val="left" w:pos="993"/>
          <w:tab w:val="left" w:pos="1134"/>
        </w:tabs>
        <w:ind w:firstLine="426"/>
        <w:jc w:val="both"/>
        <w:rPr>
          <w:sz w:val="28"/>
          <w:szCs w:val="28"/>
          <w:lang w:val="kk-KZ"/>
        </w:rPr>
      </w:pPr>
      <w:r>
        <w:rPr>
          <w:sz w:val="28"/>
          <w:szCs w:val="28"/>
          <w:lang w:val="kk-KZ"/>
        </w:rPr>
        <w:t>14</w:t>
      </w:r>
      <w:r w:rsidRPr="00EA3CE3">
        <w:rPr>
          <w:sz w:val="28"/>
          <w:szCs w:val="28"/>
          <w:lang w:val="kk-KZ"/>
        </w:rPr>
        <w:t xml:space="preserve">) </w:t>
      </w:r>
      <w:r>
        <w:rPr>
          <w:sz w:val="28"/>
          <w:szCs w:val="28"/>
          <w:lang w:val="kk-KZ"/>
        </w:rPr>
        <w:t>Ш</w:t>
      </w:r>
      <w:r w:rsidRPr="00EA3CE3">
        <w:rPr>
          <w:sz w:val="28"/>
          <w:szCs w:val="28"/>
          <w:lang w:val="kk-KZ"/>
        </w:rPr>
        <w:t>ет мемлекеттерде филиалдар құру жөнінде ұсыныстар енгізуге міндетті.</w:t>
      </w:r>
    </w:p>
    <w:p w14:paraId="62C10B35" w14:textId="7F6EBBA9" w:rsidR="00EA3CE3" w:rsidRPr="00EA3CE3" w:rsidRDefault="00EA3CE3" w:rsidP="00EA3CE3">
      <w:pPr>
        <w:pStyle w:val="a6"/>
        <w:tabs>
          <w:tab w:val="left" w:pos="851"/>
          <w:tab w:val="left" w:pos="993"/>
          <w:tab w:val="left" w:pos="1134"/>
        </w:tabs>
        <w:ind w:left="0" w:firstLine="426"/>
        <w:jc w:val="both"/>
        <w:rPr>
          <w:rFonts w:ascii="Times New Roman" w:hAnsi="Times New Roman"/>
          <w:sz w:val="28"/>
          <w:szCs w:val="28"/>
          <w:lang w:val="kk-KZ"/>
        </w:rPr>
      </w:pPr>
      <w:r>
        <w:rPr>
          <w:rFonts w:ascii="Times New Roman" w:hAnsi="Times New Roman"/>
          <w:sz w:val="28"/>
          <w:szCs w:val="28"/>
          <w:lang w:val="kk-KZ"/>
        </w:rPr>
        <w:t>15</w:t>
      </w:r>
      <w:r w:rsidRPr="00EA3CE3">
        <w:rPr>
          <w:rFonts w:ascii="Times New Roman" w:hAnsi="Times New Roman"/>
          <w:sz w:val="28"/>
          <w:szCs w:val="28"/>
          <w:lang w:val="kk-KZ"/>
        </w:rPr>
        <w:t xml:space="preserve">) </w:t>
      </w:r>
      <w:r>
        <w:rPr>
          <w:rFonts w:ascii="Times New Roman" w:hAnsi="Times New Roman"/>
          <w:sz w:val="28"/>
          <w:szCs w:val="28"/>
          <w:lang w:val="kk-KZ"/>
        </w:rPr>
        <w:t>Ш</w:t>
      </w:r>
      <w:r w:rsidRPr="00EA3CE3">
        <w:rPr>
          <w:rFonts w:ascii="Times New Roman" w:hAnsi="Times New Roman"/>
          <w:sz w:val="28"/>
          <w:szCs w:val="28"/>
          <w:lang w:val="kk-KZ"/>
        </w:rPr>
        <w:t>етелдік білім беру және ғылыми ұйымдармен ынтымақтастық туралы шарттар жасасу жөнінде ұсыныстар енгізуге міндетті.</w:t>
      </w:r>
    </w:p>
    <w:p w14:paraId="22D7D20A" w14:textId="105DB9D1" w:rsidR="00EA3CE3" w:rsidRPr="00EA3CE3" w:rsidRDefault="00EA3CE3" w:rsidP="00EA3CE3">
      <w:pPr>
        <w:pStyle w:val="a6"/>
        <w:tabs>
          <w:tab w:val="left" w:pos="851"/>
          <w:tab w:val="left" w:pos="993"/>
          <w:tab w:val="left" w:pos="1134"/>
        </w:tabs>
        <w:ind w:left="0" w:firstLine="426"/>
        <w:jc w:val="both"/>
        <w:rPr>
          <w:rFonts w:ascii="Times New Roman" w:hAnsi="Times New Roman"/>
          <w:sz w:val="28"/>
          <w:szCs w:val="28"/>
          <w:lang w:val="kk-KZ"/>
        </w:rPr>
      </w:pPr>
      <w:r>
        <w:rPr>
          <w:rFonts w:ascii="Times New Roman" w:hAnsi="Times New Roman"/>
          <w:sz w:val="28"/>
          <w:szCs w:val="28"/>
          <w:lang w:val="kk-KZ"/>
        </w:rPr>
        <w:t>16</w:t>
      </w:r>
      <w:r w:rsidRPr="00EA3CE3">
        <w:rPr>
          <w:rFonts w:ascii="Times New Roman" w:hAnsi="Times New Roman"/>
          <w:sz w:val="28"/>
          <w:szCs w:val="28"/>
          <w:lang w:val="kk-KZ"/>
        </w:rPr>
        <w:t xml:space="preserve">) </w:t>
      </w:r>
      <w:r>
        <w:rPr>
          <w:rFonts w:ascii="Times New Roman" w:hAnsi="Times New Roman"/>
          <w:sz w:val="28"/>
          <w:szCs w:val="28"/>
          <w:lang w:val="kk-KZ"/>
        </w:rPr>
        <w:t>Б</w:t>
      </w:r>
      <w:r w:rsidRPr="00EA3CE3">
        <w:rPr>
          <w:rFonts w:ascii="Times New Roman" w:hAnsi="Times New Roman"/>
          <w:sz w:val="28"/>
          <w:szCs w:val="28"/>
          <w:lang w:val="kk-KZ"/>
        </w:rPr>
        <w:t xml:space="preserve">асқарма мүшесімен академиялық мәселелер жөніндегі проректормен бірлесіп бірлескен білім беру бағдарламалары мен қос дипломды білім беру бағдарламаларын іске асыру жөніндегі жұмысты жүзеге асыруға міндетті. </w:t>
      </w:r>
    </w:p>
    <w:p w14:paraId="4E9B6CD7" w14:textId="4E2859EF" w:rsidR="00EA3CE3" w:rsidRPr="00241053" w:rsidRDefault="00EA3CE3" w:rsidP="00241053">
      <w:pPr>
        <w:pStyle w:val="a6"/>
        <w:tabs>
          <w:tab w:val="left" w:pos="851"/>
          <w:tab w:val="left" w:pos="993"/>
          <w:tab w:val="left" w:pos="1134"/>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17</w:t>
      </w:r>
      <w:r w:rsidRPr="00EA3CE3">
        <w:rPr>
          <w:rFonts w:ascii="Times New Roman" w:hAnsi="Times New Roman"/>
          <w:sz w:val="28"/>
          <w:szCs w:val="28"/>
          <w:lang w:val="kk-KZ"/>
        </w:rPr>
        <w:t xml:space="preserve">) </w:t>
      </w:r>
      <w:r>
        <w:rPr>
          <w:rFonts w:ascii="Times New Roman" w:hAnsi="Times New Roman"/>
          <w:sz w:val="28"/>
          <w:szCs w:val="28"/>
          <w:lang w:val="kk-KZ"/>
        </w:rPr>
        <w:t>Б</w:t>
      </w:r>
      <w:r w:rsidRPr="00EA3CE3">
        <w:rPr>
          <w:rFonts w:ascii="Times New Roman" w:hAnsi="Times New Roman"/>
          <w:sz w:val="28"/>
          <w:szCs w:val="28"/>
          <w:lang w:val="kk-KZ"/>
        </w:rPr>
        <w:t>ілім алушылар мен ПОҚ-ның халықаралық және республикалық деңгейдегі түрлі іс-шараларға: олимпиадаларға, ғылыми конкурстарға, конференцияларға, семинарларға ұйымдастырылуын және қатысуын қамтамасыз етуге міндетті.</w:t>
      </w:r>
    </w:p>
    <w:p w14:paraId="1BCF9406" w14:textId="775E56EA" w:rsidR="00182AC4" w:rsidRPr="00182AC4" w:rsidRDefault="00182AC4" w:rsidP="00182AC4">
      <w:pPr>
        <w:tabs>
          <w:tab w:val="left" w:pos="567"/>
          <w:tab w:val="left" w:pos="851"/>
          <w:tab w:val="left" w:pos="993"/>
          <w:tab w:val="left" w:pos="1134"/>
        </w:tabs>
        <w:ind w:firstLine="567"/>
        <w:jc w:val="both"/>
        <w:rPr>
          <w:sz w:val="28"/>
          <w:szCs w:val="28"/>
          <w:lang w:val="kk-KZ"/>
        </w:rPr>
      </w:pPr>
      <w:r w:rsidRPr="00182AC4">
        <w:rPr>
          <w:sz w:val="28"/>
          <w:szCs w:val="28"/>
          <w:lang w:val="kk-KZ"/>
        </w:rPr>
        <w:t>1</w:t>
      </w:r>
      <w:r>
        <w:rPr>
          <w:sz w:val="28"/>
          <w:szCs w:val="28"/>
          <w:lang w:val="kk-KZ"/>
        </w:rPr>
        <w:t>8</w:t>
      </w:r>
      <w:r w:rsidRPr="00182AC4">
        <w:rPr>
          <w:sz w:val="28"/>
          <w:szCs w:val="28"/>
          <w:lang w:val="kk-KZ"/>
        </w:rPr>
        <w:t xml:space="preserve">) </w:t>
      </w:r>
      <w:r>
        <w:rPr>
          <w:sz w:val="28"/>
          <w:szCs w:val="28"/>
          <w:lang w:val="kk-KZ"/>
        </w:rPr>
        <w:t>У</w:t>
      </w:r>
      <w:r w:rsidRPr="00182AC4">
        <w:rPr>
          <w:sz w:val="28"/>
          <w:szCs w:val="28"/>
          <w:lang w:val="kk-KZ"/>
        </w:rPr>
        <w:t>ниверситет шығаратын "3i: intellect, idea, innovation – интеллект, идея, инновация" көпсалалы ғылыми журналының және "ҚМПИ Жаршысы" ғылыми-әдістемелік журналының, ғылыми еңбектер, монографиялар, брошюралар, оқулықтар, оқу құралдары, мақалалар материалдары мен жинақтарының сапасына бақылауды жүзеге асыруға міндетті.</w:t>
      </w:r>
    </w:p>
    <w:p w14:paraId="3BB63E3C" w14:textId="1B1AF1D3" w:rsidR="00182AC4" w:rsidRPr="00182AC4" w:rsidRDefault="00182AC4" w:rsidP="00182AC4">
      <w:pPr>
        <w:tabs>
          <w:tab w:val="left" w:pos="567"/>
          <w:tab w:val="left" w:pos="851"/>
          <w:tab w:val="left" w:pos="993"/>
          <w:tab w:val="left" w:pos="1134"/>
        </w:tabs>
        <w:ind w:firstLine="567"/>
        <w:jc w:val="both"/>
        <w:rPr>
          <w:sz w:val="28"/>
          <w:szCs w:val="28"/>
          <w:lang w:val="kk-KZ"/>
        </w:rPr>
      </w:pPr>
      <w:r>
        <w:rPr>
          <w:sz w:val="28"/>
          <w:szCs w:val="28"/>
          <w:lang w:val="kk-KZ"/>
        </w:rPr>
        <w:t>19</w:t>
      </w:r>
      <w:r w:rsidRPr="00182AC4">
        <w:rPr>
          <w:sz w:val="28"/>
          <w:szCs w:val="28"/>
          <w:lang w:val="kk-KZ"/>
        </w:rPr>
        <w:t xml:space="preserve">) </w:t>
      </w:r>
      <w:r>
        <w:rPr>
          <w:sz w:val="28"/>
          <w:szCs w:val="28"/>
          <w:lang w:val="kk-KZ"/>
        </w:rPr>
        <w:t>У</w:t>
      </w:r>
      <w:r w:rsidRPr="00182AC4">
        <w:rPr>
          <w:sz w:val="28"/>
          <w:szCs w:val="28"/>
          <w:lang w:val="kk-KZ"/>
        </w:rPr>
        <w:t>ниверситеттің ҚР ғылым академияларымен, ЖЖОКБҰ, ҒЗИ және халықаралық, республикалық және өңірлік деңгейдегі басқа да ғылыми және өндірістік ұйымдармен өзара іс-қимылы мен ынтымақтастығын үйлестіру.</w:t>
      </w:r>
    </w:p>
    <w:p w14:paraId="6B644F86" w14:textId="7C931500" w:rsidR="00182AC4" w:rsidRPr="00182AC4" w:rsidRDefault="00182AC4" w:rsidP="00182AC4">
      <w:pPr>
        <w:tabs>
          <w:tab w:val="left" w:pos="567"/>
          <w:tab w:val="left" w:pos="851"/>
          <w:tab w:val="left" w:pos="993"/>
          <w:tab w:val="left" w:pos="1134"/>
        </w:tabs>
        <w:ind w:firstLine="567"/>
        <w:jc w:val="both"/>
        <w:rPr>
          <w:sz w:val="28"/>
          <w:szCs w:val="28"/>
          <w:lang w:val="kk-KZ"/>
        </w:rPr>
      </w:pPr>
      <w:r>
        <w:rPr>
          <w:sz w:val="28"/>
          <w:szCs w:val="28"/>
          <w:lang w:val="kk-KZ"/>
        </w:rPr>
        <w:t>20</w:t>
      </w:r>
      <w:r w:rsidRPr="00182AC4">
        <w:rPr>
          <w:sz w:val="28"/>
          <w:szCs w:val="28"/>
          <w:lang w:val="kk-KZ"/>
        </w:rPr>
        <w:t xml:space="preserve">) </w:t>
      </w:r>
      <w:r>
        <w:rPr>
          <w:sz w:val="28"/>
          <w:szCs w:val="28"/>
          <w:lang w:val="kk-KZ"/>
        </w:rPr>
        <w:t>О</w:t>
      </w:r>
      <w:r w:rsidRPr="00182AC4">
        <w:rPr>
          <w:sz w:val="28"/>
          <w:szCs w:val="28"/>
          <w:lang w:val="kk-KZ"/>
        </w:rPr>
        <w:t>қытушылар, ғылыми қызметкерлер мен білім алушылар үшін ғылыми тағылымдамалар мен ғылыми сипаттағы іссапарларды ұйымдастыруды қамтамасыз етуге міндетті.</w:t>
      </w:r>
    </w:p>
    <w:p w14:paraId="024BC929" w14:textId="3199AC85" w:rsidR="00182AC4" w:rsidRPr="00182AC4" w:rsidRDefault="00182AC4" w:rsidP="00182AC4">
      <w:pPr>
        <w:tabs>
          <w:tab w:val="left" w:pos="567"/>
          <w:tab w:val="left" w:pos="851"/>
          <w:tab w:val="left" w:pos="993"/>
          <w:tab w:val="left" w:pos="1134"/>
        </w:tabs>
        <w:ind w:firstLine="567"/>
        <w:jc w:val="both"/>
        <w:rPr>
          <w:sz w:val="28"/>
          <w:szCs w:val="28"/>
          <w:lang w:val="kk-KZ"/>
        </w:rPr>
      </w:pPr>
      <w:r w:rsidRPr="00182AC4">
        <w:rPr>
          <w:sz w:val="28"/>
          <w:szCs w:val="28"/>
          <w:lang w:val="kk-KZ"/>
        </w:rPr>
        <w:t>2</w:t>
      </w:r>
      <w:r>
        <w:rPr>
          <w:sz w:val="28"/>
          <w:szCs w:val="28"/>
          <w:lang w:val="kk-KZ"/>
        </w:rPr>
        <w:t>1</w:t>
      </w:r>
      <w:r w:rsidRPr="00182AC4">
        <w:rPr>
          <w:sz w:val="28"/>
          <w:szCs w:val="28"/>
          <w:lang w:val="kk-KZ"/>
        </w:rPr>
        <w:t xml:space="preserve">) </w:t>
      </w:r>
      <w:r>
        <w:rPr>
          <w:sz w:val="28"/>
          <w:szCs w:val="28"/>
          <w:lang w:val="kk-KZ"/>
        </w:rPr>
        <w:t>М</w:t>
      </w:r>
      <w:r w:rsidRPr="00182AC4">
        <w:rPr>
          <w:sz w:val="28"/>
          <w:szCs w:val="28"/>
          <w:lang w:val="kk-KZ"/>
        </w:rPr>
        <w:t>агистранттар мен докторанттардың ғылыми тағылымдамаларды ұйымдастыруын және өтуін қамтамасыз етуге міндетті.</w:t>
      </w:r>
    </w:p>
    <w:p w14:paraId="3070D893" w14:textId="708A2429" w:rsidR="00182AC4" w:rsidRPr="00182AC4" w:rsidRDefault="00182AC4" w:rsidP="00182AC4">
      <w:pPr>
        <w:tabs>
          <w:tab w:val="left" w:pos="567"/>
          <w:tab w:val="left" w:pos="851"/>
          <w:tab w:val="left" w:pos="993"/>
          <w:tab w:val="left" w:pos="1134"/>
        </w:tabs>
        <w:ind w:firstLine="567"/>
        <w:jc w:val="both"/>
        <w:rPr>
          <w:sz w:val="28"/>
          <w:szCs w:val="28"/>
          <w:lang w:val="kk-KZ"/>
        </w:rPr>
      </w:pPr>
      <w:r>
        <w:rPr>
          <w:sz w:val="28"/>
          <w:szCs w:val="28"/>
          <w:lang w:val="kk-KZ"/>
        </w:rPr>
        <w:t>22</w:t>
      </w:r>
      <w:r w:rsidRPr="00182AC4">
        <w:rPr>
          <w:sz w:val="28"/>
          <w:szCs w:val="28"/>
          <w:lang w:val="kk-KZ"/>
        </w:rPr>
        <w:t xml:space="preserve">) </w:t>
      </w:r>
      <w:r>
        <w:rPr>
          <w:sz w:val="28"/>
          <w:szCs w:val="28"/>
          <w:lang w:val="kk-KZ"/>
        </w:rPr>
        <w:t>Б</w:t>
      </w:r>
      <w:r w:rsidRPr="00182AC4">
        <w:rPr>
          <w:sz w:val="28"/>
          <w:szCs w:val="28"/>
          <w:lang w:val="kk-KZ"/>
        </w:rPr>
        <w:t>ілім алушылардың ғылыми жұмыстарының конкурстарын және олимпиадаларды өткізуді ұйымдастыруға, үйлестіруге және бақылауға міндетті.</w:t>
      </w:r>
    </w:p>
    <w:p w14:paraId="379753D9" w14:textId="635B3602" w:rsidR="00182AC4" w:rsidRDefault="00182AC4" w:rsidP="00AA1B91">
      <w:pPr>
        <w:tabs>
          <w:tab w:val="left" w:pos="567"/>
          <w:tab w:val="left" w:pos="851"/>
          <w:tab w:val="left" w:pos="993"/>
          <w:tab w:val="left" w:pos="1134"/>
        </w:tabs>
        <w:ind w:firstLine="567"/>
        <w:jc w:val="both"/>
        <w:rPr>
          <w:sz w:val="28"/>
          <w:szCs w:val="28"/>
          <w:lang w:val="kk-KZ"/>
        </w:rPr>
      </w:pPr>
      <w:r>
        <w:rPr>
          <w:sz w:val="28"/>
          <w:szCs w:val="28"/>
          <w:lang w:val="kk-KZ"/>
        </w:rPr>
        <w:lastRenderedPageBreak/>
        <w:t>23</w:t>
      </w:r>
      <w:r w:rsidRPr="00182AC4">
        <w:rPr>
          <w:sz w:val="28"/>
          <w:szCs w:val="28"/>
          <w:lang w:val="kk-KZ"/>
        </w:rPr>
        <w:t>) "</w:t>
      </w:r>
      <w:r>
        <w:rPr>
          <w:sz w:val="28"/>
          <w:szCs w:val="28"/>
          <w:lang w:val="kk-KZ"/>
        </w:rPr>
        <w:t>Ү</w:t>
      </w:r>
      <w:r w:rsidRPr="00182AC4">
        <w:rPr>
          <w:sz w:val="28"/>
          <w:szCs w:val="28"/>
          <w:lang w:val="kk-KZ"/>
        </w:rPr>
        <w:t>здік ғылыми қызметкер" атағын беруге арналған ЖОО ішілік конкурс өткізуді, сондай-ақ университет ПОҚ-ның "</w:t>
      </w:r>
      <w:r>
        <w:rPr>
          <w:sz w:val="28"/>
          <w:szCs w:val="28"/>
          <w:lang w:val="kk-KZ"/>
        </w:rPr>
        <w:t>Ү</w:t>
      </w:r>
      <w:r w:rsidRPr="00182AC4">
        <w:rPr>
          <w:sz w:val="28"/>
          <w:szCs w:val="28"/>
          <w:lang w:val="kk-KZ"/>
        </w:rPr>
        <w:t>здік ғылыми қызметкер"</w:t>
      </w:r>
      <w:r>
        <w:rPr>
          <w:sz w:val="28"/>
          <w:szCs w:val="28"/>
          <w:lang w:val="kk-KZ"/>
        </w:rPr>
        <w:t xml:space="preserve"> </w:t>
      </w:r>
      <w:r w:rsidRPr="00182AC4">
        <w:rPr>
          <w:sz w:val="28"/>
          <w:szCs w:val="28"/>
          <w:lang w:val="kk-KZ"/>
        </w:rPr>
        <w:t>атағын беруге арналған республикалық конкурсқа қатысуын қамтамасыз етуге міндетті.</w:t>
      </w:r>
    </w:p>
    <w:p w14:paraId="1311BC32" w14:textId="3E4B0DC1" w:rsidR="00182AC4" w:rsidRPr="00182AC4"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24</w:t>
      </w:r>
      <w:r w:rsidR="00182AC4" w:rsidRPr="00182AC4">
        <w:rPr>
          <w:sz w:val="28"/>
          <w:szCs w:val="28"/>
          <w:lang w:val="kk-KZ"/>
        </w:rPr>
        <w:t xml:space="preserve">) </w:t>
      </w:r>
      <w:r w:rsidR="00182AC4">
        <w:rPr>
          <w:sz w:val="28"/>
          <w:szCs w:val="28"/>
          <w:lang w:val="kk-KZ"/>
        </w:rPr>
        <w:t>Б</w:t>
      </w:r>
      <w:r w:rsidR="00182AC4" w:rsidRPr="00182AC4">
        <w:rPr>
          <w:sz w:val="28"/>
          <w:szCs w:val="28"/>
          <w:lang w:val="kk-KZ"/>
        </w:rPr>
        <w:t xml:space="preserve">асқарма </w:t>
      </w:r>
      <w:r w:rsidR="00182AC4">
        <w:rPr>
          <w:sz w:val="28"/>
          <w:szCs w:val="28"/>
          <w:lang w:val="kk-KZ"/>
        </w:rPr>
        <w:t>М</w:t>
      </w:r>
      <w:r w:rsidR="00182AC4" w:rsidRPr="00182AC4">
        <w:rPr>
          <w:sz w:val="28"/>
          <w:szCs w:val="28"/>
          <w:lang w:val="kk-KZ"/>
        </w:rPr>
        <w:t>үшесі - академиялық мәселелер жөніндегі проректормен бірлесіп, "ЖОО-ның үздік оқытушысы" атағын беруге арналған ЖОО ішілік конкурс өткізуді, сондай-ақ "ЖОО-ның үздік оқытушысы"</w:t>
      </w:r>
      <w:r>
        <w:rPr>
          <w:sz w:val="28"/>
          <w:szCs w:val="28"/>
          <w:lang w:val="kk-KZ"/>
        </w:rPr>
        <w:t xml:space="preserve"> </w:t>
      </w:r>
      <w:r w:rsidR="00182AC4" w:rsidRPr="00182AC4">
        <w:rPr>
          <w:sz w:val="28"/>
          <w:szCs w:val="28"/>
          <w:lang w:val="kk-KZ"/>
        </w:rPr>
        <w:t>атағын беруге арналған республикалық конкурсқа университет ПОҚ қатысуын қамтамасыз етуге міндетті.</w:t>
      </w:r>
    </w:p>
    <w:p w14:paraId="2A6D9039" w14:textId="03B5D047" w:rsidR="00182AC4" w:rsidRPr="00182AC4" w:rsidRDefault="00182AC4" w:rsidP="00AA1B91">
      <w:pPr>
        <w:tabs>
          <w:tab w:val="left" w:pos="567"/>
          <w:tab w:val="left" w:pos="851"/>
          <w:tab w:val="left" w:pos="993"/>
          <w:tab w:val="left" w:pos="1134"/>
        </w:tabs>
        <w:ind w:firstLine="567"/>
        <w:jc w:val="both"/>
        <w:rPr>
          <w:sz w:val="28"/>
          <w:szCs w:val="28"/>
          <w:lang w:val="kk-KZ"/>
        </w:rPr>
      </w:pPr>
      <w:r w:rsidRPr="00182AC4">
        <w:rPr>
          <w:sz w:val="28"/>
          <w:szCs w:val="28"/>
          <w:lang w:val="kk-KZ"/>
        </w:rPr>
        <w:t>2</w:t>
      </w:r>
      <w:r w:rsidR="00AA1B91">
        <w:rPr>
          <w:sz w:val="28"/>
          <w:szCs w:val="28"/>
          <w:lang w:val="kk-KZ"/>
        </w:rPr>
        <w:t>5</w:t>
      </w:r>
      <w:r w:rsidRPr="00182AC4">
        <w:rPr>
          <w:sz w:val="28"/>
          <w:szCs w:val="28"/>
          <w:lang w:val="kk-KZ"/>
        </w:rPr>
        <w:t xml:space="preserve">) </w:t>
      </w:r>
      <w:r w:rsidR="00AA1B91">
        <w:rPr>
          <w:sz w:val="28"/>
          <w:szCs w:val="28"/>
          <w:lang w:val="kk-KZ"/>
        </w:rPr>
        <w:t>У</w:t>
      </w:r>
      <w:r w:rsidRPr="00182AC4">
        <w:rPr>
          <w:sz w:val="28"/>
          <w:szCs w:val="28"/>
          <w:lang w:val="kk-KZ"/>
        </w:rPr>
        <w:t>ниверситет ПОҚ-ның ғылыми конкурстарға, бағдарламаларға, жобаларға, оның ішінде іргелі және қолданбалы ғылымдар бойынша қатысуын қамтамасыз етуге міндетті.</w:t>
      </w:r>
    </w:p>
    <w:p w14:paraId="6B54DD56" w14:textId="1B271698" w:rsidR="00182AC4" w:rsidRPr="00182AC4"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26</w:t>
      </w:r>
      <w:r w:rsidR="00182AC4" w:rsidRPr="00182AC4">
        <w:rPr>
          <w:sz w:val="28"/>
          <w:szCs w:val="28"/>
          <w:lang w:val="kk-KZ"/>
        </w:rPr>
        <w:t xml:space="preserve">) </w:t>
      </w:r>
      <w:r>
        <w:rPr>
          <w:sz w:val="28"/>
          <w:szCs w:val="28"/>
          <w:lang w:val="kk-KZ"/>
        </w:rPr>
        <w:t>Ғ</w:t>
      </w:r>
      <w:r w:rsidR="00182AC4" w:rsidRPr="00182AC4">
        <w:rPr>
          <w:sz w:val="28"/>
          <w:szCs w:val="28"/>
          <w:lang w:val="kk-KZ"/>
        </w:rPr>
        <w:t>ылыми зерттеулерді гранттық және бағдарламалық-нысаналы қаржыландыру бағдарламалары бойынша бюджет қаражатының толық және нысаналы игерілуін қамтамасыз етуге міндетті.</w:t>
      </w:r>
    </w:p>
    <w:p w14:paraId="1D2D8606" w14:textId="47758D5E"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27</w:t>
      </w:r>
      <w:r w:rsidRPr="00AA1B91">
        <w:rPr>
          <w:sz w:val="28"/>
          <w:szCs w:val="28"/>
          <w:lang w:val="kk-KZ"/>
        </w:rPr>
        <w:t xml:space="preserve">) </w:t>
      </w:r>
      <w:r>
        <w:rPr>
          <w:sz w:val="28"/>
          <w:szCs w:val="28"/>
          <w:lang w:val="kk-KZ"/>
        </w:rPr>
        <w:t>У</w:t>
      </w:r>
      <w:r w:rsidRPr="00AA1B91">
        <w:rPr>
          <w:sz w:val="28"/>
          <w:szCs w:val="28"/>
          <w:lang w:val="kk-KZ"/>
        </w:rPr>
        <w:t xml:space="preserve">ниверситеттің ғылыми ұжымдарының жасалған шарттарға сәйкес шаруашылық және гранттық міндеттемелерді орындауын қамтамасыз етуге міндетті.  </w:t>
      </w:r>
    </w:p>
    <w:p w14:paraId="767B4E65" w14:textId="375EF8E5"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28</w:t>
      </w:r>
      <w:r w:rsidRPr="00AA1B91">
        <w:rPr>
          <w:sz w:val="28"/>
          <w:szCs w:val="28"/>
          <w:lang w:val="kk-KZ"/>
        </w:rPr>
        <w:t xml:space="preserve">) </w:t>
      </w:r>
      <w:r>
        <w:rPr>
          <w:sz w:val="28"/>
          <w:szCs w:val="28"/>
          <w:lang w:val="kk-KZ"/>
        </w:rPr>
        <w:t>Ғ</w:t>
      </w:r>
      <w:r w:rsidRPr="00AA1B91">
        <w:rPr>
          <w:sz w:val="28"/>
          <w:szCs w:val="28"/>
          <w:lang w:val="kk-KZ"/>
        </w:rPr>
        <w:t>ылыми және халықаралық қызметті қаржыландыруға бөлінген қаражаттың нысаналы жұмсалуына бақылауды жүзеге асырады.</w:t>
      </w:r>
    </w:p>
    <w:p w14:paraId="737B7E10" w14:textId="06903EF9"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29</w:t>
      </w:r>
      <w:r w:rsidRPr="00AA1B91">
        <w:rPr>
          <w:sz w:val="28"/>
          <w:szCs w:val="28"/>
          <w:lang w:val="kk-KZ"/>
        </w:rPr>
        <w:t xml:space="preserve">) </w:t>
      </w:r>
      <w:r>
        <w:rPr>
          <w:sz w:val="28"/>
          <w:szCs w:val="28"/>
          <w:lang w:val="kk-KZ"/>
        </w:rPr>
        <w:t>У</w:t>
      </w:r>
      <w:r w:rsidRPr="00AA1B91">
        <w:rPr>
          <w:sz w:val="28"/>
          <w:szCs w:val="28"/>
          <w:lang w:val="kk-KZ"/>
        </w:rPr>
        <w:t>ниверситеттің ғылыми зерттеулерін қаржыландыру көздерін әртараптандыру жөнінде шаралар қабылдауға міндетті.</w:t>
      </w:r>
    </w:p>
    <w:p w14:paraId="63A011F0" w14:textId="77081B9F"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30</w:t>
      </w:r>
      <w:r w:rsidRPr="00AA1B91">
        <w:rPr>
          <w:sz w:val="28"/>
          <w:szCs w:val="28"/>
          <w:lang w:val="kk-KZ"/>
        </w:rPr>
        <w:t xml:space="preserve">) </w:t>
      </w:r>
      <w:r>
        <w:rPr>
          <w:sz w:val="28"/>
          <w:szCs w:val="28"/>
          <w:lang w:val="kk-KZ"/>
        </w:rPr>
        <w:t>Ғ</w:t>
      </w:r>
      <w:r w:rsidRPr="00AA1B91">
        <w:rPr>
          <w:sz w:val="28"/>
          <w:szCs w:val="28"/>
          <w:lang w:val="kk-KZ"/>
        </w:rPr>
        <w:t>ылыми-зерттеу жұмысы бойынша есепті құжаттаманы бекітуге міндетті.</w:t>
      </w:r>
    </w:p>
    <w:p w14:paraId="711716B4" w14:textId="7D0F1697" w:rsidR="00AA1B91" w:rsidRDefault="00AA1B91" w:rsidP="00241053">
      <w:pPr>
        <w:tabs>
          <w:tab w:val="left" w:pos="567"/>
          <w:tab w:val="left" w:pos="851"/>
          <w:tab w:val="left" w:pos="993"/>
          <w:tab w:val="left" w:pos="1134"/>
        </w:tabs>
        <w:ind w:firstLine="567"/>
        <w:jc w:val="both"/>
        <w:rPr>
          <w:sz w:val="28"/>
          <w:szCs w:val="28"/>
          <w:lang w:val="kk-KZ"/>
        </w:rPr>
      </w:pPr>
      <w:r>
        <w:rPr>
          <w:sz w:val="28"/>
          <w:szCs w:val="28"/>
          <w:lang w:val="kk-KZ"/>
        </w:rPr>
        <w:t>31</w:t>
      </w:r>
      <w:r w:rsidRPr="00AA1B91">
        <w:rPr>
          <w:sz w:val="28"/>
          <w:szCs w:val="28"/>
          <w:lang w:val="kk-KZ"/>
        </w:rPr>
        <w:t xml:space="preserve">) </w:t>
      </w:r>
      <w:r>
        <w:rPr>
          <w:sz w:val="28"/>
          <w:szCs w:val="28"/>
          <w:lang w:val="kk-KZ"/>
        </w:rPr>
        <w:t>У</w:t>
      </w:r>
      <w:r w:rsidRPr="00AA1B91">
        <w:rPr>
          <w:sz w:val="28"/>
          <w:szCs w:val="28"/>
          <w:lang w:val="kk-KZ"/>
        </w:rPr>
        <w:t>ниверситеттің ғылыми ұйымдармен және кәсіпорындармен ғылыми қызмет жөніндегі шарттарын әзірлеуді және жасасуды қамтамасыз етуге міндетті.</w:t>
      </w:r>
    </w:p>
    <w:p w14:paraId="41EFF1C2" w14:textId="47A57B41"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32</w:t>
      </w:r>
      <w:r w:rsidRPr="00AA1B91">
        <w:rPr>
          <w:sz w:val="28"/>
          <w:szCs w:val="28"/>
          <w:lang w:val="kk-KZ"/>
        </w:rPr>
        <w:t xml:space="preserve">) </w:t>
      </w:r>
      <w:r>
        <w:rPr>
          <w:sz w:val="28"/>
          <w:szCs w:val="28"/>
          <w:lang w:val="kk-KZ"/>
        </w:rPr>
        <w:t>У</w:t>
      </w:r>
      <w:r w:rsidRPr="00AA1B91">
        <w:rPr>
          <w:sz w:val="28"/>
          <w:szCs w:val="28"/>
          <w:lang w:val="kk-KZ"/>
        </w:rPr>
        <w:t>ниверситеттің ПОҚ және қызметкерлерінің зияткерлік меншігі мен авторлық құқықтарын қорғау жөніндегі жұмысты ұйымдастыруға міндетті.</w:t>
      </w:r>
    </w:p>
    <w:p w14:paraId="2D1A7C17" w14:textId="010BE433"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33</w:t>
      </w:r>
      <w:r w:rsidRPr="00AA1B91">
        <w:rPr>
          <w:sz w:val="28"/>
          <w:szCs w:val="28"/>
          <w:lang w:val="kk-KZ"/>
        </w:rPr>
        <w:t xml:space="preserve">) </w:t>
      </w:r>
      <w:r>
        <w:rPr>
          <w:sz w:val="28"/>
          <w:szCs w:val="28"/>
          <w:lang w:val="kk-KZ"/>
        </w:rPr>
        <w:t>Д</w:t>
      </w:r>
      <w:r w:rsidRPr="00AA1B91">
        <w:rPr>
          <w:sz w:val="28"/>
          <w:szCs w:val="28"/>
          <w:lang w:val="kk-KZ"/>
        </w:rPr>
        <w:t>иссертациялық кеңестердің жұмысын үйлестіру және қамтамасыз ету.</w:t>
      </w:r>
    </w:p>
    <w:p w14:paraId="6C17454F" w14:textId="2E66FA4D" w:rsidR="00AA1B91" w:rsidRPr="00AA1B91" w:rsidRDefault="00AA1B91" w:rsidP="00AA1B91">
      <w:pPr>
        <w:tabs>
          <w:tab w:val="left" w:pos="567"/>
          <w:tab w:val="left" w:pos="851"/>
          <w:tab w:val="left" w:pos="993"/>
          <w:tab w:val="left" w:pos="1134"/>
        </w:tabs>
        <w:ind w:firstLine="567"/>
        <w:jc w:val="both"/>
        <w:rPr>
          <w:sz w:val="28"/>
          <w:szCs w:val="28"/>
          <w:lang w:val="kk-KZ"/>
        </w:rPr>
      </w:pPr>
      <w:r w:rsidRPr="00AA1B91">
        <w:rPr>
          <w:sz w:val="28"/>
          <w:szCs w:val="28"/>
          <w:lang w:val="kk-KZ"/>
        </w:rPr>
        <w:t>3</w:t>
      </w:r>
      <w:r>
        <w:rPr>
          <w:sz w:val="28"/>
          <w:szCs w:val="28"/>
          <w:lang w:val="kk-KZ"/>
        </w:rPr>
        <w:t>4</w:t>
      </w:r>
      <w:r w:rsidRPr="00AA1B91">
        <w:rPr>
          <w:sz w:val="28"/>
          <w:szCs w:val="28"/>
          <w:lang w:val="kk-KZ"/>
        </w:rPr>
        <w:t xml:space="preserve">) </w:t>
      </w:r>
      <w:r>
        <w:rPr>
          <w:sz w:val="28"/>
          <w:szCs w:val="28"/>
          <w:lang w:val="kk-KZ"/>
        </w:rPr>
        <w:t>М</w:t>
      </w:r>
      <w:r w:rsidRPr="00AA1B91">
        <w:rPr>
          <w:sz w:val="28"/>
          <w:szCs w:val="28"/>
          <w:lang w:val="kk-KZ"/>
        </w:rPr>
        <w:t xml:space="preserve">агистранттар мен докторанттардың жеке жоспарларын орындау жөніндегі жұмысты үйлестіруге, магистранттар мен докторанттарды аттестаттауды ұйымдастыруға және оған қатысуға міндетті. </w:t>
      </w:r>
    </w:p>
    <w:p w14:paraId="0EB28796" w14:textId="32020188"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35</w:t>
      </w:r>
      <w:r w:rsidRPr="00AA1B91">
        <w:rPr>
          <w:sz w:val="28"/>
          <w:szCs w:val="28"/>
          <w:lang w:val="kk-KZ"/>
        </w:rPr>
        <w:t xml:space="preserve">) </w:t>
      </w:r>
      <w:r>
        <w:rPr>
          <w:sz w:val="28"/>
          <w:szCs w:val="28"/>
          <w:lang w:val="kk-KZ"/>
        </w:rPr>
        <w:t>Б</w:t>
      </w:r>
      <w:r w:rsidRPr="00AA1B91">
        <w:rPr>
          <w:sz w:val="28"/>
          <w:szCs w:val="28"/>
          <w:lang w:val="kk-KZ"/>
        </w:rPr>
        <w:t>ілім алушылардың, ПОҚ және ғылыми қызметкерлердің зерттеу жұмысында басқа тілден аударылған мәтінді пайдалануды қоса алғанда, қарызға алынған материалдың болуын және мағынасы (парафразасы) өзгермей сөздер мен сөз тіркестерін синонимдік ауыстыра отырып мәтінді пайдалануды тексеру жөніндегі бағдарламаларды қолдануды қамтамасыз етуге міндетті.</w:t>
      </w:r>
    </w:p>
    <w:p w14:paraId="1B8DCEE8" w14:textId="6190E230"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36</w:t>
      </w:r>
      <w:r w:rsidRPr="00AA1B91">
        <w:rPr>
          <w:sz w:val="28"/>
          <w:szCs w:val="28"/>
          <w:lang w:val="kk-KZ"/>
        </w:rPr>
        <w:t xml:space="preserve">) </w:t>
      </w:r>
      <w:r>
        <w:rPr>
          <w:sz w:val="28"/>
          <w:szCs w:val="28"/>
          <w:lang w:val="kk-KZ"/>
        </w:rPr>
        <w:t>У</w:t>
      </w:r>
      <w:r w:rsidRPr="00AA1B91">
        <w:rPr>
          <w:sz w:val="28"/>
          <w:szCs w:val="28"/>
          <w:lang w:val="kk-KZ"/>
        </w:rPr>
        <w:t>ниверситет ғалымдарының ғылыми зерттеулерінің нәтижелерін коммерцияландыру жөніндегі жұмысты ұйымдастыруға міндетті.</w:t>
      </w:r>
    </w:p>
    <w:p w14:paraId="2A475241" w14:textId="1C7CF0DF"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37</w:t>
      </w:r>
      <w:r w:rsidRPr="00AA1B91">
        <w:rPr>
          <w:sz w:val="28"/>
          <w:szCs w:val="28"/>
          <w:lang w:val="kk-KZ"/>
        </w:rPr>
        <w:t xml:space="preserve">) </w:t>
      </w:r>
      <w:r>
        <w:rPr>
          <w:sz w:val="28"/>
          <w:szCs w:val="28"/>
          <w:lang w:val="kk-KZ"/>
        </w:rPr>
        <w:t>У</w:t>
      </w:r>
      <w:r w:rsidRPr="00AA1B91">
        <w:rPr>
          <w:sz w:val="28"/>
          <w:szCs w:val="28"/>
          <w:lang w:val="kk-KZ"/>
        </w:rPr>
        <w:t>ниверситеттің ғылыми және инновациялық қызметін сырттай бағалау рәсімдерін дайындауды және өтуді қамтамасыз етуге міндетті.</w:t>
      </w:r>
    </w:p>
    <w:p w14:paraId="0D2B5564" w14:textId="7EE4BFD8" w:rsidR="00AA1B91" w:rsidRPr="00AA1B91" w:rsidRDefault="00AA1B91" w:rsidP="00AA1B91">
      <w:pPr>
        <w:tabs>
          <w:tab w:val="left" w:pos="567"/>
          <w:tab w:val="left" w:pos="851"/>
          <w:tab w:val="left" w:pos="993"/>
          <w:tab w:val="left" w:pos="1134"/>
        </w:tabs>
        <w:ind w:firstLine="567"/>
        <w:jc w:val="both"/>
        <w:rPr>
          <w:sz w:val="28"/>
          <w:szCs w:val="28"/>
          <w:lang w:val="kk-KZ"/>
        </w:rPr>
      </w:pPr>
      <w:r w:rsidRPr="00AA1B91">
        <w:rPr>
          <w:sz w:val="28"/>
          <w:szCs w:val="28"/>
          <w:lang w:val="kk-KZ"/>
        </w:rPr>
        <w:lastRenderedPageBreak/>
        <w:t>3</w:t>
      </w:r>
      <w:r>
        <w:rPr>
          <w:sz w:val="28"/>
          <w:szCs w:val="28"/>
          <w:lang w:val="kk-KZ"/>
        </w:rPr>
        <w:t>8</w:t>
      </w:r>
      <w:r w:rsidRPr="00AA1B91">
        <w:rPr>
          <w:sz w:val="28"/>
          <w:szCs w:val="28"/>
          <w:lang w:val="kk-KZ"/>
        </w:rPr>
        <w:t xml:space="preserve">) </w:t>
      </w:r>
      <w:r>
        <w:rPr>
          <w:sz w:val="28"/>
          <w:szCs w:val="28"/>
          <w:lang w:val="kk-KZ"/>
        </w:rPr>
        <w:t>Ғ</w:t>
      </w:r>
      <w:r w:rsidRPr="00AA1B91">
        <w:rPr>
          <w:sz w:val="28"/>
          <w:szCs w:val="28"/>
          <w:lang w:val="kk-KZ"/>
        </w:rPr>
        <w:t>ылыми зертханаларды (орталықтарды) аккредиттеуден, сондай-ақ жалпы университетті ғылыми аккредиттеуден өту жөніндегі жұмысты ұйымдастыруға міндетті.</w:t>
      </w:r>
    </w:p>
    <w:p w14:paraId="19121B2F" w14:textId="340D8CAE" w:rsidR="00AA1B91" w:rsidRPr="00AA1B91" w:rsidRDefault="00AA1B91" w:rsidP="00AA1B91">
      <w:pPr>
        <w:tabs>
          <w:tab w:val="left" w:pos="567"/>
          <w:tab w:val="left" w:pos="851"/>
          <w:tab w:val="left" w:pos="993"/>
          <w:tab w:val="left" w:pos="1134"/>
        </w:tabs>
        <w:ind w:firstLine="567"/>
        <w:jc w:val="both"/>
        <w:rPr>
          <w:sz w:val="28"/>
          <w:szCs w:val="28"/>
          <w:lang w:val="kk-KZ"/>
        </w:rPr>
      </w:pPr>
      <w:r>
        <w:rPr>
          <w:sz w:val="28"/>
          <w:szCs w:val="28"/>
          <w:lang w:val="kk-KZ"/>
        </w:rPr>
        <w:t>39</w:t>
      </w:r>
      <w:r w:rsidRPr="00AA1B91">
        <w:rPr>
          <w:sz w:val="28"/>
          <w:szCs w:val="28"/>
          <w:lang w:val="kk-KZ"/>
        </w:rPr>
        <w:t xml:space="preserve">) </w:t>
      </w:r>
      <w:r>
        <w:rPr>
          <w:sz w:val="28"/>
          <w:szCs w:val="28"/>
          <w:lang w:val="kk-KZ"/>
        </w:rPr>
        <w:t>Ғ</w:t>
      </w:r>
      <w:r w:rsidRPr="00AA1B91">
        <w:rPr>
          <w:sz w:val="28"/>
          <w:szCs w:val="28"/>
          <w:lang w:val="kk-KZ"/>
        </w:rPr>
        <w:t>ылыми бөлімшелердің заманауи ғылыми жабдықтармен жарақтандырылуын қамтамасыз етуге, ғылыми жабдыққа өтінімдерді қалыптастыруды және сараптауды және оны бөлуді ұйымдастыруға міндетті.</w:t>
      </w:r>
    </w:p>
    <w:p w14:paraId="5EBE9D10" w14:textId="044C2E16" w:rsidR="00AA1B91" w:rsidRPr="00AA1B91" w:rsidRDefault="00AA1B91" w:rsidP="00220C75">
      <w:pPr>
        <w:pStyle w:val="af2"/>
        <w:tabs>
          <w:tab w:val="left" w:pos="710"/>
          <w:tab w:val="left" w:pos="993"/>
        </w:tabs>
        <w:spacing w:before="0" w:beforeAutospacing="0" w:after="0" w:afterAutospacing="0"/>
        <w:ind w:firstLine="567"/>
        <w:jc w:val="both"/>
        <w:rPr>
          <w:sz w:val="28"/>
          <w:szCs w:val="28"/>
          <w:lang w:val="kk-KZ"/>
        </w:rPr>
      </w:pPr>
      <w:r>
        <w:rPr>
          <w:sz w:val="28"/>
          <w:szCs w:val="28"/>
          <w:lang w:val="kk-KZ"/>
        </w:rPr>
        <w:t>40</w:t>
      </w:r>
      <w:r w:rsidRPr="00AA1B91">
        <w:rPr>
          <w:sz w:val="28"/>
          <w:szCs w:val="28"/>
          <w:lang w:val="kk-KZ"/>
        </w:rPr>
        <w:t xml:space="preserve">) </w:t>
      </w:r>
      <w:r>
        <w:rPr>
          <w:sz w:val="28"/>
          <w:szCs w:val="28"/>
          <w:lang w:val="kk-KZ"/>
        </w:rPr>
        <w:t>Ғ</w:t>
      </w:r>
      <w:r w:rsidRPr="00AA1B91">
        <w:rPr>
          <w:sz w:val="28"/>
          <w:szCs w:val="28"/>
          <w:lang w:val="kk-KZ"/>
        </w:rPr>
        <w:t>ылыми зерттеулердің эксперименттік-өндірістік базасын дамыту жөніндегі жұмысты ұйымдастыруға міндетті.</w:t>
      </w:r>
    </w:p>
    <w:p w14:paraId="519C485A" w14:textId="3DE80147" w:rsidR="00AA1B91" w:rsidRPr="00AA1B91" w:rsidRDefault="00AA1B91" w:rsidP="00220C75">
      <w:pPr>
        <w:pStyle w:val="af2"/>
        <w:tabs>
          <w:tab w:val="left" w:pos="710"/>
          <w:tab w:val="left" w:pos="993"/>
        </w:tabs>
        <w:spacing w:before="0" w:beforeAutospacing="0" w:after="0" w:afterAutospacing="0"/>
        <w:ind w:firstLine="567"/>
        <w:jc w:val="both"/>
        <w:rPr>
          <w:sz w:val="28"/>
          <w:szCs w:val="28"/>
          <w:lang w:val="kk-KZ"/>
        </w:rPr>
      </w:pPr>
      <w:r>
        <w:rPr>
          <w:sz w:val="28"/>
          <w:szCs w:val="28"/>
          <w:lang w:val="kk-KZ"/>
        </w:rPr>
        <w:t>41</w:t>
      </w:r>
      <w:r w:rsidRPr="00AA1B91">
        <w:rPr>
          <w:sz w:val="28"/>
          <w:szCs w:val="28"/>
          <w:lang w:val="kk-KZ"/>
        </w:rPr>
        <w:t xml:space="preserve">) </w:t>
      </w:r>
      <w:r>
        <w:rPr>
          <w:sz w:val="28"/>
          <w:szCs w:val="28"/>
          <w:lang w:val="kk-KZ"/>
        </w:rPr>
        <w:t>Ж</w:t>
      </w:r>
      <w:r w:rsidRPr="00AA1B91">
        <w:rPr>
          <w:sz w:val="28"/>
          <w:szCs w:val="28"/>
          <w:lang w:val="kk-KZ"/>
        </w:rPr>
        <w:t>алпы университеттің Ғылыми кітапханасын, кітапхана қорын басқаруды ұйымдастыруға және кітапхана ресурстарының дамуын қамтамасыз етуге міндетті.</w:t>
      </w:r>
    </w:p>
    <w:p w14:paraId="739080DB" w14:textId="10CC9CC2" w:rsidR="00AA1B91" w:rsidRPr="00AA1B91" w:rsidRDefault="00AA1B91" w:rsidP="00220C75">
      <w:pPr>
        <w:pStyle w:val="af2"/>
        <w:tabs>
          <w:tab w:val="left" w:pos="710"/>
          <w:tab w:val="left" w:pos="993"/>
        </w:tabs>
        <w:spacing w:before="0" w:beforeAutospacing="0" w:after="0" w:afterAutospacing="0"/>
        <w:ind w:firstLine="567"/>
        <w:jc w:val="both"/>
        <w:rPr>
          <w:sz w:val="28"/>
          <w:szCs w:val="28"/>
          <w:lang w:val="kk-KZ"/>
        </w:rPr>
      </w:pPr>
      <w:r>
        <w:rPr>
          <w:sz w:val="28"/>
          <w:szCs w:val="28"/>
          <w:lang w:val="kk-KZ"/>
        </w:rPr>
        <w:t>42</w:t>
      </w:r>
      <w:r w:rsidRPr="00AA1B91">
        <w:rPr>
          <w:sz w:val="28"/>
          <w:szCs w:val="28"/>
          <w:lang w:val="kk-KZ"/>
        </w:rPr>
        <w:t>) Университеттің ақпараттық қауіпсіздік саясатының талаптарын сақтауға міндетті;</w:t>
      </w:r>
    </w:p>
    <w:p w14:paraId="7D18CA4E" w14:textId="34AA7236" w:rsidR="00AA1B91" w:rsidRPr="00AA1B91" w:rsidRDefault="00AA1B91" w:rsidP="00220C75">
      <w:pPr>
        <w:pStyle w:val="af2"/>
        <w:tabs>
          <w:tab w:val="left" w:pos="710"/>
          <w:tab w:val="left" w:pos="993"/>
        </w:tabs>
        <w:spacing w:before="0" w:beforeAutospacing="0" w:after="0" w:afterAutospacing="0"/>
        <w:ind w:firstLine="567"/>
        <w:jc w:val="both"/>
        <w:rPr>
          <w:sz w:val="28"/>
          <w:szCs w:val="28"/>
          <w:lang w:val="kk-KZ"/>
        </w:rPr>
      </w:pPr>
      <w:r w:rsidRPr="00AA1B91">
        <w:rPr>
          <w:sz w:val="28"/>
          <w:szCs w:val="28"/>
          <w:lang w:val="kk-KZ"/>
        </w:rPr>
        <w:t>4</w:t>
      </w:r>
      <w:r>
        <w:rPr>
          <w:sz w:val="28"/>
          <w:szCs w:val="28"/>
          <w:lang w:val="kk-KZ"/>
        </w:rPr>
        <w:t>3</w:t>
      </w:r>
      <w:r w:rsidRPr="00AA1B91">
        <w:rPr>
          <w:sz w:val="28"/>
          <w:szCs w:val="28"/>
          <w:lang w:val="kk-KZ"/>
        </w:rPr>
        <w:t xml:space="preserve">) </w:t>
      </w:r>
      <w:r>
        <w:rPr>
          <w:sz w:val="28"/>
          <w:szCs w:val="28"/>
          <w:lang w:val="kk-KZ"/>
        </w:rPr>
        <w:t>Е</w:t>
      </w:r>
      <w:r w:rsidRPr="00AA1B91">
        <w:rPr>
          <w:sz w:val="28"/>
          <w:szCs w:val="28"/>
          <w:lang w:val="kk-KZ"/>
        </w:rPr>
        <w:t>септеу техникасы құралдарын, корпоративтік поштаны және Интернет желісіне кіруді тек қызметтік мақсатта пайдалануға;</w:t>
      </w:r>
    </w:p>
    <w:p w14:paraId="5638D1BB" w14:textId="67F3F5B9" w:rsidR="00220C75" w:rsidRPr="00220C75" w:rsidRDefault="00220C75" w:rsidP="00220C75">
      <w:pPr>
        <w:pStyle w:val="a6"/>
        <w:tabs>
          <w:tab w:val="left" w:pos="851"/>
          <w:tab w:val="left" w:pos="993"/>
          <w:tab w:val="left" w:pos="1134"/>
        </w:tabs>
        <w:ind w:left="0" w:firstLine="567"/>
        <w:jc w:val="both"/>
        <w:rPr>
          <w:rFonts w:ascii="Times New Roman" w:hAnsi="Times New Roman"/>
          <w:sz w:val="28"/>
          <w:szCs w:val="28"/>
          <w:lang w:val="kk-KZ"/>
        </w:rPr>
      </w:pPr>
      <w:r>
        <w:rPr>
          <w:rFonts w:ascii="Times New Roman" w:hAnsi="Times New Roman"/>
          <w:sz w:val="28"/>
          <w:szCs w:val="28"/>
          <w:lang w:val="kk-KZ"/>
        </w:rPr>
        <w:t>44</w:t>
      </w:r>
      <w:r w:rsidRPr="00220C75">
        <w:rPr>
          <w:rFonts w:ascii="Times New Roman" w:hAnsi="Times New Roman"/>
          <w:sz w:val="28"/>
          <w:szCs w:val="28"/>
          <w:lang w:val="kk-KZ"/>
        </w:rPr>
        <w:t xml:space="preserve">) </w:t>
      </w:r>
      <w:r>
        <w:rPr>
          <w:rFonts w:ascii="Times New Roman" w:hAnsi="Times New Roman"/>
          <w:sz w:val="28"/>
          <w:szCs w:val="28"/>
          <w:lang w:val="kk-KZ"/>
        </w:rPr>
        <w:t>А</w:t>
      </w:r>
      <w:r w:rsidRPr="00220C75">
        <w:rPr>
          <w:rFonts w:ascii="Times New Roman" w:hAnsi="Times New Roman"/>
          <w:sz w:val="28"/>
          <w:szCs w:val="28"/>
          <w:lang w:val="kk-KZ"/>
        </w:rPr>
        <w:t xml:space="preserve">қпараттық қауіпсіздікке жауапты қызметкерлерге (немесе инженер-бағдарламашыларға) анықталған бұзушылықтар, күдікті хаттар, инциденттер, ақпараттың ағуы немесе техника жұмысындағы іркілістер туралы дереу хабарлауға;     </w:t>
      </w:r>
    </w:p>
    <w:p w14:paraId="2036180E" w14:textId="0B65EF3B" w:rsidR="00220C75" w:rsidRPr="00241053" w:rsidRDefault="00220C75" w:rsidP="00241053">
      <w:pPr>
        <w:pStyle w:val="a6"/>
        <w:tabs>
          <w:tab w:val="left" w:pos="851"/>
          <w:tab w:val="left" w:pos="993"/>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45</w:t>
      </w:r>
      <w:r w:rsidRPr="00220C75">
        <w:rPr>
          <w:rFonts w:ascii="Times New Roman" w:hAnsi="Times New Roman"/>
          <w:sz w:val="28"/>
          <w:szCs w:val="28"/>
          <w:lang w:val="kk-KZ"/>
        </w:rPr>
        <w:t xml:space="preserve">) </w:t>
      </w:r>
      <w:r>
        <w:rPr>
          <w:rFonts w:ascii="Times New Roman" w:hAnsi="Times New Roman"/>
          <w:sz w:val="28"/>
          <w:szCs w:val="28"/>
          <w:lang w:val="kk-KZ"/>
        </w:rPr>
        <w:t>У</w:t>
      </w:r>
      <w:r w:rsidRPr="00220C75">
        <w:rPr>
          <w:rFonts w:ascii="Times New Roman" w:hAnsi="Times New Roman"/>
          <w:sz w:val="28"/>
          <w:szCs w:val="28"/>
          <w:lang w:val="kk-KZ"/>
        </w:rPr>
        <w:t>ниверситеттің ғылыми, инновациялық және халықаралық қызмет саласын қолдау және кеңейту мақсатында инновациялық технологияларды енгізуді және тартуды қамтамасыз етуге міндетті.</w:t>
      </w:r>
    </w:p>
    <w:p w14:paraId="187EAADB" w14:textId="6CDC253C"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46</w:t>
      </w:r>
      <w:r w:rsidRPr="00F441D8">
        <w:rPr>
          <w:sz w:val="28"/>
          <w:szCs w:val="28"/>
          <w:lang w:val="kk-KZ"/>
        </w:rPr>
        <w:t xml:space="preserve">) </w:t>
      </w:r>
      <w:r>
        <w:rPr>
          <w:sz w:val="28"/>
          <w:szCs w:val="28"/>
          <w:lang w:val="kk-KZ"/>
        </w:rPr>
        <w:t>Б</w:t>
      </w:r>
      <w:r w:rsidRPr="00F441D8">
        <w:rPr>
          <w:sz w:val="28"/>
          <w:szCs w:val="28"/>
          <w:lang w:val="kk-KZ"/>
        </w:rPr>
        <w:t>юджеттен тыс қаржыландыру көздері есебінен ғылыми-білім беру қызметі бойынша заңды тұлғалар құру жөнінде ұсыныстар енгізуге міндетті.</w:t>
      </w:r>
    </w:p>
    <w:p w14:paraId="4E6D454F" w14:textId="4C6A587A"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47</w:t>
      </w:r>
      <w:r w:rsidRPr="00F441D8">
        <w:rPr>
          <w:sz w:val="28"/>
          <w:szCs w:val="28"/>
          <w:lang w:val="kk-KZ"/>
        </w:rPr>
        <w:t xml:space="preserve">) </w:t>
      </w:r>
      <w:r>
        <w:rPr>
          <w:sz w:val="28"/>
          <w:szCs w:val="28"/>
          <w:lang w:val="kk-KZ"/>
        </w:rPr>
        <w:t>С</w:t>
      </w:r>
      <w:r w:rsidRPr="00F441D8">
        <w:rPr>
          <w:sz w:val="28"/>
          <w:szCs w:val="28"/>
          <w:lang w:val="kk-KZ"/>
        </w:rPr>
        <w:t>тартап-компанияларды, оның ішінде студенттік компанияларды ашу жөнінде ұсыныстар енгізуге міндетті.</w:t>
      </w:r>
    </w:p>
    <w:p w14:paraId="5108D8EA" w14:textId="3FB17F62"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48</w:t>
      </w:r>
      <w:r w:rsidRPr="00F441D8">
        <w:rPr>
          <w:sz w:val="28"/>
          <w:szCs w:val="28"/>
          <w:lang w:val="kk-KZ"/>
        </w:rPr>
        <w:t xml:space="preserve">) </w:t>
      </w:r>
      <w:r>
        <w:rPr>
          <w:sz w:val="28"/>
          <w:szCs w:val="28"/>
          <w:lang w:val="kk-KZ"/>
        </w:rPr>
        <w:t>У</w:t>
      </w:r>
      <w:r w:rsidRPr="00F441D8">
        <w:rPr>
          <w:sz w:val="28"/>
          <w:szCs w:val="28"/>
          <w:lang w:val="kk-KZ"/>
        </w:rPr>
        <w:t>ниверситеттің стратегиялық даму бағыттары мен стратегиялық құжаттарының білім беру, индустриялық-инновациялық даму, тілді дамыту саласындағы мемлекеттік бағдарламалармен келісілуін қамтамасыз етуге міндетті.</w:t>
      </w:r>
    </w:p>
    <w:p w14:paraId="03F43E69" w14:textId="2DF1D733" w:rsidR="00F441D8" w:rsidRPr="00F441D8" w:rsidRDefault="00F441D8" w:rsidP="00F441D8">
      <w:pPr>
        <w:tabs>
          <w:tab w:val="left" w:pos="426"/>
          <w:tab w:val="left" w:pos="851"/>
          <w:tab w:val="left" w:pos="1134"/>
        </w:tabs>
        <w:ind w:firstLine="567"/>
        <w:jc w:val="both"/>
        <w:rPr>
          <w:sz w:val="28"/>
          <w:szCs w:val="28"/>
          <w:lang w:val="kk-KZ"/>
        </w:rPr>
      </w:pPr>
      <w:r w:rsidRPr="00F441D8">
        <w:rPr>
          <w:sz w:val="28"/>
          <w:szCs w:val="28"/>
          <w:lang w:val="kk-KZ"/>
        </w:rPr>
        <w:t>4</w:t>
      </w:r>
      <w:r>
        <w:rPr>
          <w:sz w:val="28"/>
          <w:szCs w:val="28"/>
          <w:lang w:val="kk-KZ"/>
        </w:rPr>
        <w:t>9</w:t>
      </w:r>
      <w:r w:rsidRPr="00F441D8">
        <w:rPr>
          <w:sz w:val="28"/>
          <w:szCs w:val="28"/>
          <w:lang w:val="kk-KZ"/>
        </w:rPr>
        <w:t xml:space="preserve">) </w:t>
      </w:r>
      <w:r>
        <w:rPr>
          <w:sz w:val="28"/>
          <w:szCs w:val="28"/>
          <w:lang w:val="kk-KZ"/>
        </w:rPr>
        <w:t>У</w:t>
      </w:r>
      <w:r w:rsidRPr="00F441D8">
        <w:rPr>
          <w:sz w:val="28"/>
          <w:szCs w:val="28"/>
          <w:lang w:val="kk-KZ"/>
        </w:rPr>
        <w:t>ниверситеттің даму бағдарламасын әзірлеу бойынша жұмысты ұйымдастыруға міндетті.</w:t>
      </w:r>
    </w:p>
    <w:p w14:paraId="0957C790" w14:textId="03DD7CD3"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50</w:t>
      </w:r>
      <w:r w:rsidRPr="00F441D8">
        <w:rPr>
          <w:sz w:val="28"/>
          <w:szCs w:val="28"/>
          <w:lang w:val="kk-KZ"/>
        </w:rPr>
        <w:t xml:space="preserve">) </w:t>
      </w:r>
      <w:r>
        <w:rPr>
          <w:sz w:val="28"/>
          <w:szCs w:val="28"/>
          <w:lang w:val="kk-KZ"/>
        </w:rPr>
        <w:t>С</w:t>
      </w:r>
      <w:r w:rsidRPr="00F441D8">
        <w:rPr>
          <w:sz w:val="28"/>
          <w:szCs w:val="28"/>
          <w:lang w:val="kk-KZ"/>
        </w:rPr>
        <w:t>тратегиялық жоспарлау процестерін әдістемелік, талдамалық және ақпараттық қамтамасыз етуді әзірлеуге басшылық жасайды.</w:t>
      </w:r>
    </w:p>
    <w:p w14:paraId="078F884D" w14:textId="1FB8AA70"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51</w:t>
      </w:r>
      <w:r w:rsidRPr="00F441D8">
        <w:rPr>
          <w:sz w:val="28"/>
          <w:szCs w:val="28"/>
          <w:lang w:val="kk-KZ"/>
        </w:rPr>
        <w:t xml:space="preserve">) </w:t>
      </w:r>
      <w:r>
        <w:rPr>
          <w:sz w:val="28"/>
          <w:szCs w:val="28"/>
          <w:lang w:val="kk-KZ"/>
        </w:rPr>
        <w:t>Б</w:t>
      </w:r>
      <w:r w:rsidRPr="00F441D8">
        <w:rPr>
          <w:sz w:val="28"/>
          <w:szCs w:val="28"/>
          <w:lang w:val="kk-KZ"/>
        </w:rPr>
        <w:t>ілім алушылар, ПОҚ және университет қызметкерлері арасында сапа мәдениетін қалыптастыру бойынша жұмысты үйлестіру.</w:t>
      </w:r>
    </w:p>
    <w:p w14:paraId="286CB329" w14:textId="6C53F907"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52</w:t>
      </w:r>
      <w:r w:rsidRPr="00F441D8">
        <w:rPr>
          <w:sz w:val="28"/>
          <w:szCs w:val="28"/>
          <w:lang w:val="kk-KZ"/>
        </w:rPr>
        <w:t xml:space="preserve">) </w:t>
      </w:r>
      <w:r>
        <w:rPr>
          <w:sz w:val="28"/>
          <w:szCs w:val="28"/>
          <w:lang w:val="kk-KZ"/>
        </w:rPr>
        <w:t>У</w:t>
      </w:r>
      <w:r w:rsidRPr="00F441D8">
        <w:rPr>
          <w:sz w:val="28"/>
          <w:szCs w:val="28"/>
          <w:lang w:val="kk-KZ"/>
        </w:rPr>
        <w:t>ниверситеттің ақпараттандыру саласындағы қызметін жоспарлауға басшылық жасайды.</w:t>
      </w:r>
    </w:p>
    <w:p w14:paraId="6D2206C8" w14:textId="541DC431"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53</w:t>
      </w:r>
      <w:r w:rsidRPr="00F441D8">
        <w:rPr>
          <w:sz w:val="28"/>
          <w:szCs w:val="28"/>
          <w:lang w:val="kk-KZ"/>
        </w:rPr>
        <w:t xml:space="preserve">) </w:t>
      </w:r>
      <w:r>
        <w:rPr>
          <w:sz w:val="28"/>
          <w:szCs w:val="28"/>
          <w:lang w:val="kk-KZ"/>
        </w:rPr>
        <w:t>Б</w:t>
      </w:r>
      <w:r w:rsidRPr="00F441D8">
        <w:rPr>
          <w:sz w:val="28"/>
          <w:szCs w:val="28"/>
          <w:lang w:val="kk-KZ"/>
        </w:rPr>
        <w:t>ілім беру сапасын сыртқы қамтамасыз ету жүйесі бойынша университеттің стратегиясын әзірлеу.</w:t>
      </w:r>
    </w:p>
    <w:p w14:paraId="288756ED" w14:textId="3E8627D8" w:rsidR="00F441D8" w:rsidRPr="00F441D8" w:rsidRDefault="00F441D8" w:rsidP="00F441D8">
      <w:pPr>
        <w:tabs>
          <w:tab w:val="left" w:pos="426"/>
          <w:tab w:val="left" w:pos="851"/>
          <w:tab w:val="left" w:pos="1134"/>
        </w:tabs>
        <w:ind w:firstLine="567"/>
        <w:jc w:val="both"/>
        <w:rPr>
          <w:sz w:val="28"/>
          <w:szCs w:val="28"/>
          <w:lang w:val="kk-KZ"/>
        </w:rPr>
      </w:pPr>
      <w:r w:rsidRPr="00F441D8">
        <w:rPr>
          <w:sz w:val="28"/>
          <w:szCs w:val="28"/>
          <w:lang w:val="kk-KZ"/>
        </w:rPr>
        <w:t>5</w:t>
      </w:r>
      <w:r>
        <w:rPr>
          <w:sz w:val="28"/>
          <w:szCs w:val="28"/>
          <w:lang w:val="kk-KZ"/>
        </w:rPr>
        <w:t>4</w:t>
      </w:r>
      <w:r w:rsidRPr="00F441D8">
        <w:rPr>
          <w:sz w:val="28"/>
          <w:szCs w:val="28"/>
          <w:lang w:val="kk-KZ"/>
        </w:rPr>
        <w:t>) ESG халықаралық стандарттары қағидаттарында сапаны Ішкі қамтамасыз ету жүйесін қолдау және дамыту жөніндегі университеттің қызметін ұйымдастыруға, үйлестіруге және бақылауға міндетті.</w:t>
      </w:r>
    </w:p>
    <w:p w14:paraId="756FC7EA" w14:textId="7A326C68"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lastRenderedPageBreak/>
        <w:t>55</w:t>
      </w:r>
      <w:r w:rsidRPr="00F441D8">
        <w:rPr>
          <w:sz w:val="28"/>
          <w:szCs w:val="28"/>
          <w:lang w:val="kk-KZ"/>
        </w:rPr>
        <w:t>)</w:t>
      </w:r>
      <w:r>
        <w:rPr>
          <w:sz w:val="28"/>
          <w:szCs w:val="28"/>
          <w:lang w:val="kk-KZ"/>
        </w:rPr>
        <w:t xml:space="preserve"> У</w:t>
      </w:r>
      <w:r w:rsidRPr="00F441D8">
        <w:rPr>
          <w:sz w:val="28"/>
          <w:szCs w:val="28"/>
          <w:lang w:val="kk-KZ"/>
        </w:rPr>
        <w:t>ниверситет стратегиясын іске асыру бойынша құрылымдық бөлімшелердің қызметін үйлестіру.</w:t>
      </w:r>
    </w:p>
    <w:p w14:paraId="5C5561E7" w14:textId="6E622C31"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56</w:t>
      </w:r>
      <w:r w:rsidRPr="00F441D8">
        <w:rPr>
          <w:sz w:val="28"/>
          <w:szCs w:val="28"/>
          <w:lang w:val="kk-KZ"/>
        </w:rPr>
        <w:t xml:space="preserve">) </w:t>
      </w:r>
      <w:r>
        <w:rPr>
          <w:sz w:val="28"/>
          <w:szCs w:val="28"/>
          <w:lang w:val="kk-KZ"/>
        </w:rPr>
        <w:t>У</w:t>
      </w:r>
      <w:r w:rsidRPr="00F441D8">
        <w:rPr>
          <w:sz w:val="28"/>
          <w:szCs w:val="28"/>
          <w:lang w:val="kk-KZ"/>
        </w:rPr>
        <w:t>ниверситеттің стратегиялық менеджментті және корпоративтік басқару қағидаттарын енгізу жөніндегі қызметін ұйымдастыруға, үйлестіруге және бақылауға міндетті.</w:t>
      </w:r>
    </w:p>
    <w:p w14:paraId="5299CB89" w14:textId="6FEEFDA9"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57</w:t>
      </w:r>
      <w:r w:rsidRPr="00F441D8">
        <w:rPr>
          <w:sz w:val="28"/>
          <w:szCs w:val="28"/>
          <w:lang w:val="kk-KZ"/>
        </w:rPr>
        <w:t xml:space="preserve">) </w:t>
      </w:r>
      <w:r>
        <w:rPr>
          <w:sz w:val="28"/>
          <w:szCs w:val="28"/>
          <w:lang w:val="kk-KZ"/>
        </w:rPr>
        <w:t>У</w:t>
      </w:r>
      <w:r w:rsidRPr="00F441D8">
        <w:rPr>
          <w:sz w:val="28"/>
          <w:szCs w:val="28"/>
          <w:lang w:val="kk-KZ"/>
        </w:rPr>
        <w:t>ниверситет қызметін сыртқы бағалау рәсімдерінің дайындығы мен өтуін ұйымдастыруға, үйлестіруге және бақылауға, университеттің және білім беру бағдарламаларының аккредиттеуге, саралауға қатысуын қамтамасыз етуге міндетті.</w:t>
      </w:r>
    </w:p>
    <w:p w14:paraId="7C8CBD5A" w14:textId="59E8163F" w:rsidR="00F441D8" w:rsidRPr="00F441D8" w:rsidRDefault="00F441D8" w:rsidP="00182366">
      <w:pPr>
        <w:tabs>
          <w:tab w:val="left" w:pos="426"/>
          <w:tab w:val="left" w:pos="851"/>
          <w:tab w:val="left" w:pos="1134"/>
        </w:tabs>
        <w:ind w:firstLine="567"/>
        <w:jc w:val="both"/>
        <w:rPr>
          <w:sz w:val="28"/>
          <w:szCs w:val="28"/>
          <w:lang w:val="kk-KZ"/>
        </w:rPr>
      </w:pPr>
      <w:r>
        <w:rPr>
          <w:sz w:val="28"/>
          <w:szCs w:val="28"/>
          <w:lang w:val="kk-KZ"/>
        </w:rPr>
        <w:t>58</w:t>
      </w:r>
      <w:r w:rsidRPr="00F441D8">
        <w:rPr>
          <w:sz w:val="28"/>
          <w:szCs w:val="28"/>
          <w:lang w:val="kk-KZ"/>
        </w:rPr>
        <w:t>) Стратегиялық менеджмент және білім беру сапасын бағалау саласындағы әлемдік тәжірибе мен үздік тәжірибені зерделеу және талдау, оларды енгізу жөнінде ұсыныстар әзірлеу жөніндегі жұмысты ұйымдастыруға міндетті.</w:t>
      </w:r>
    </w:p>
    <w:p w14:paraId="1A1C3428" w14:textId="2DB67851"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59</w:t>
      </w:r>
      <w:r w:rsidRPr="00F441D8">
        <w:rPr>
          <w:sz w:val="28"/>
          <w:szCs w:val="28"/>
          <w:lang w:val="kk-KZ"/>
        </w:rPr>
        <w:t xml:space="preserve">) ЖОО-ның </w:t>
      </w:r>
      <w:r>
        <w:rPr>
          <w:sz w:val="28"/>
          <w:szCs w:val="28"/>
          <w:lang w:val="kk-KZ"/>
        </w:rPr>
        <w:t>с</w:t>
      </w:r>
      <w:r w:rsidRPr="00F441D8">
        <w:rPr>
          <w:sz w:val="28"/>
          <w:szCs w:val="28"/>
          <w:lang w:val="kk-KZ"/>
        </w:rPr>
        <w:t>тратегиялық даму құжаттарын (миссиялар, саясат, стратегиялар, стратегиялық жоспарлар, стратегиялық бағдарламалар және т.б.) іске асыру мониторингі бойынша қызметті жоспарлау және ұйымдастыру.</w:t>
      </w:r>
    </w:p>
    <w:p w14:paraId="47099E8C" w14:textId="3BD010A5" w:rsidR="00F441D8" w:rsidRPr="00F441D8" w:rsidRDefault="00F441D8" w:rsidP="00F441D8">
      <w:pPr>
        <w:tabs>
          <w:tab w:val="left" w:pos="426"/>
          <w:tab w:val="left" w:pos="851"/>
          <w:tab w:val="left" w:pos="1134"/>
        </w:tabs>
        <w:ind w:firstLine="567"/>
        <w:jc w:val="both"/>
        <w:rPr>
          <w:sz w:val="28"/>
          <w:szCs w:val="28"/>
          <w:lang w:val="kk-KZ"/>
        </w:rPr>
      </w:pPr>
      <w:r>
        <w:rPr>
          <w:sz w:val="28"/>
          <w:szCs w:val="28"/>
          <w:lang w:val="kk-KZ"/>
        </w:rPr>
        <w:t>60</w:t>
      </w:r>
      <w:r w:rsidRPr="00F441D8">
        <w:rPr>
          <w:sz w:val="28"/>
          <w:szCs w:val="28"/>
          <w:lang w:val="kk-KZ"/>
        </w:rPr>
        <w:t>) Iшкі нормативтік құжаттардың талаптарына сәйкес сапаны Ішкі қамтамасыз ету жүйесін қолдауды және дамытуды қамтамасыз етуге міндетті.</w:t>
      </w:r>
    </w:p>
    <w:p w14:paraId="2BB2928D" w14:textId="4BC2E910" w:rsidR="00182366" w:rsidRPr="00182366" w:rsidRDefault="00F441D8" w:rsidP="00182366">
      <w:pPr>
        <w:tabs>
          <w:tab w:val="left" w:pos="426"/>
          <w:tab w:val="left" w:pos="851"/>
          <w:tab w:val="left" w:pos="1134"/>
        </w:tabs>
        <w:ind w:firstLine="567"/>
        <w:jc w:val="both"/>
        <w:rPr>
          <w:sz w:val="28"/>
          <w:szCs w:val="28"/>
          <w:lang w:val="kk-KZ"/>
        </w:rPr>
      </w:pPr>
      <w:r>
        <w:rPr>
          <w:sz w:val="28"/>
          <w:szCs w:val="28"/>
          <w:lang w:val="kk-KZ"/>
        </w:rPr>
        <w:t>61</w:t>
      </w:r>
      <w:r w:rsidRPr="00F441D8">
        <w:rPr>
          <w:sz w:val="28"/>
          <w:szCs w:val="28"/>
          <w:lang w:val="kk-KZ"/>
        </w:rPr>
        <w:t xml:space="preserve">) </w:t>
      </w:r>
      <w:r w:rsidR="00182366">
        <w:rPr>
          <w:sz w:val="28"/>
          <w:szCs w:val="28"/>
          <w:lang w:val="kk-KZ"/>
        </w:rPr>
        <w:t>Е</w:t>
      </w:r>
      <w:r w:rsidRPr="00F441D8">
        <w:rPr>
          <w:sz w:val="28"/>
          <w:szCs w:val="28"/>
          <w:lang w:val="kk-KZ"/>
        </w:rPr>
        <w:t>ңбек ұжымымен (қызметкерлердің өкілдерімен) бірлесіп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етуге міндетті.</w:t>
      </w:r>
    </w:p>
    <w:p w14:paraId="36F7F8FD" w14:textId="32D8544A" w:rsidR="00182366" w:rsidRPr="00182366" w:rsidRDefault="00182366" w:rsidP="00182366">
      <w:pPr>
        <w:tabs>
          <w:tab w:val="left" w:pos="426"/>
          <w:tab w:val="left" w:pos="851"/>
          <w:tab w:val="left" w:pos="1134"/>
        </w:tabs>
        <w:ind w:firstLine="567"/>
        <w:jc w:val="both"/>
        <w:rPr>
          <w:rFonts w:eastAsiaTheme="minorHAnsi"/>
          <w:sz w:val="28"/>
          <w:szCs w:val="28"/>
          <w:lang w:val="kk-KZ"/>
        </w:rPr>
      </w:pPr>
      <w:r>
        <w:rPr>
          <w:rFonts w:eastAsiaTheme="minorHAnsi"/>
          <w:sz w:val="28"/>
          <w:szCs w:val="28"/>
          <w:lang w:val="kk-KZ"/>
        </w:rPr>
        <w:t>62</w:t>
      </w:r>
      <w:r w:rsidRPr="00182366">
        <w:rPr>
          <w:rFonts w:eastAsiaTheme="minorHAnsi"/>
          <w:sz w:val="28"/>
          <w:szCs w:val="28"/>
          <w:lang w:val="kk-KZ"/>
        </w:rPr>
        <w:t xml:space="preserve">) </w:t>
      </w:r>
      <w:r>
        <w:rPr>
          <w:rFonts w:eastAsiaTheme="minorHAnsi"/>
          <w:sz w:val="28"/>
          <w:szCs w:val="28"/>
          <w:lang w:val="kk-KZ"/>
        </w:rPr>
        <w:t>Ж</w:t>
      </w:r>
      <w:r w:rsidRPr="00182366">
        <w:rPr>
          <w:rFonts w:eastAsiaTheme="minorHAnsi"/>
          <w:sz w:val="28"/>
          <w:szCs w:val="28"/>
          <w:lang w:val="kk-KZ"/>
        </w:rPr>
        <w:t>етекшілік ететін бөлімшелер қызметкерлерінің кәсіби білімін пайдалану және дамыту және тәжірибе алмасу, қолайлы және қауіпсіз еңбек жағдайларын жасау, еңбекті қорғау және қауіпсіздік техникасы талаптарын сақтау жөніндегі шараларды қамтамасыз етуге міндетті.</w:t>
      </w:r>
    </w:p>
    <w:p w14:paraId="6217CE8F" w14:textId="4C676540" w:rsidR="00182366" w:rsidRPr="00182366" w:rsidRDefault="00182366" w:rsidP="00182366">
      <w:pPr>
        <w:tabs>
          <w:tab w:val="left" w:pos="426"/>
          <w:tab w:val="left" w:pos="851"/>
          <w:tab w:val="left" w:pos="1134"/>
        </w:tabs>
        <w:ind w:firstLine="567"/>
        <w:jc w:val="both"/>
        <w:rPr>
          <w:rFonts w:eastAsiaTheme="minorHAnsi"/>
          <w:sz w:val="28"/>
          <w:szCs w:val="28"/>
          <w:lang w:val="kk-KZ"/>
        </w:rPr>
      </w:pPr>
      <w:r>
        <w:rPr>
          <w:rFonts w:eastAsiaTheme="minorHAnsi"/>
          <w:sz w:val="28"/>
          <w:szCs w:val="28"/>
          <w:lang w:val="kk-KZ"/>
        </w:rPr>
        <w:t>63</w:t>
      </w:r>
      <w:r w:rsidRPr="00182366">
        <w:rPr>
          <w:rFonts w:eastAsiaTheme="minorHAnsi"/>
          <w:sz w:val="28"/>
          <w:szCs w:val="28"/>
          <w:lang w:val="kk-KZ"/>
        </w:rPr>
        <w:t xml:space="preserve">) </w:t>
      </w:r>
      <w:r>
        <w:rPr>
          <w:rFonts w:eastAsiaTheme="minorHAnsi"/>
          <w:sz w:val="28"/>
          <w:szCs w:val="28"/>
          <w:lang w:val="kk-KZ"/>
        </w:rPr>
        <w:t>Б</w:t>
      </w:r>
      <w:r w:rsidRPr="00182366">
        <w:rPr>
          <w:rFonts w:eastAsiaTheme="minorHAnsi"/>
          <w:sz w:val="28"/>
          <w:szCs w:val="28"/>
          <w:lang w:val="kk-KZ"/>
        </w:rPr>
        <w:t>изнес-процестерді, ұйымдық құрылымды және бөлімшелер функционалының тиімділігін бағалауды өзгертуге жоспарланған жүйелі тәсілді қоса алғанда, университеттің ұйымдық құрылымын жобалауды және дамытуды бақылауды қамтамасыз етуге міндетті.</w:t>
      </w:r>
    </w:p>
    <w:p w14:paraId="465C3D2F" w14:textId="44269A05" w:rsidR="00182366" w:rsidRPr="00182366" w:rsidRDefault="00182366" w:rsidP="00182366">
      <w:pPr>
        <w:tabs>
          <w:tab w:val="left" w:pos="426"/>
          <w:tab w:val="left" w:pos="851"/>
          <w:tab w:val="left" w:pos="1134"/>
        </w:tabs>
        <w:ind w:firstLine="567"/>
        <w:jc w:val="both"/>
        <w:rPr>
          <w:rFonts w:eastAsiaTheme="minorHAnsi"/>
          <w:sz w:val="28"/>
          <w:szCs w:val="28"/>
          <w:lang w:val="kk-KZ"/>
        </w:rPr>
      </w:pPr>
      <w:r>
        <w:rPr>
          <w:rFonts w:eastAsiaTheme="minorHAnsi"/>
          <w:sz w:val="28"/>
          <w:szCs w:val="28"/>
          <w:lang w:val="kk-KZ"/>
        </w:rPr>
        <w:t>64</w:t>
      </w:r>
      <w:r w:rsidRPr="00182366">
        <w:rPr>
          <w:rFonts w:eastAsiaTheme="minorHAnsi"/>
          <w:sz w:val="28"/>
          <w:szCs w:val="28"/>
          <w:lang w:val="kk-KZ"/>
        </w:rPr>
        <w:t>) Университеттің ақпараттық технологиялар, цифрландыру және ақпараттандыру саласындағы саясатын іске асыруды қамтамасыз етуге міндетті.</w:t>
      </w:r>
    </w:p>
    <w:p w14:paraId="5BA409DE" w14:textId="7806D822" w:rsidR="00182366" w:rsidRPr="00182366" w:rsidRDefault="00182366" w:rsidP="00182366">
      <w:pPr>
        <w:tabs>
          <w:tab w:val="left" w:pos="426"/>
          <w:tab w:val="left" w:pos="851"/>
          <w:tab w:val="left" w:pos="1134"/>
        </w:tabs>
        <w:ind w:firstLine="567"/>
        <w:jc w:val="both"/>
        <w:rPr>
          <w:rFonts w:eastAsiaTheme="minorHAnsi"/>
          <w:sz w:val="28"/>
          <w:szCs w:val="28"/>
          <w:lang w:val="kk-KZ"/>
        </w:rPr>
      </w:pPr>
      <w:r>
        <w:rPr>
          <w:rFonts w:eastAsiaTheme="minorHAnsi"/>
          <w:sz w:val="28"/>
          <w:szCs w:val="28"/>
          <w:lang w:val="kk-KZ"/>
        </w:rPr>
        <w:t>65</w:t>
      </w:r>
      <w:r w:rsidRPr="00182366">
        <w:rPr>
          <w:rFonts w:eastAsiaTheme="minorHAnsi"/>
          <w:sz w:val="28"/>
          <w:szCs w:val="28"/>
          <w:lang w:val="kk-KZ"/>
        </w:rPr>
        <w:t xml:space="preserve">) </w:t>
      </w:r>
      <w:r>
        <w:rPr>
          <w:rFonts w:eastAsiaTheme="minorHAnsi"/>
          <w:sz w:val="28"/>
          <w:szCs w:val="28"/>
          <w:lang w:val="kk-KZ"/>
        </w:rPr>
        <w:t>У</w:t>
      </w:r>
      <w:r w:rsidRPr="00182366">
        <w:rPr>
          <w:rFonts w:eastAsiaTheme="minorHAnsi"/>
          <w:sz w:val="28"/>
          <w:szCs w:val="28"/>
          <w:lang w:val="kk-KZ"/>
        </w:rPr>
        <w:t>ниверситет қызметін жүзеге асыру үшін АТ-инфрақұрылымын дамыту бағдарламасын әзірлеуге міндетті.</w:t>
      </w:r>
    </w:p>
    <w:p w14:paraId="3F1B62AA" w14:textId="21B89FC5" w:rsidR="00182366" w:rsidRPr="00182366" w:rsidRDefault="00182366" w:rsidP="00182366">
      <w:pPr>
        <w:tabs>
          <w:tab w:val="left" w:pos="426"/>
          <w:tab w:val="left" w:pos="851"/>
          <w:tab w:val="left" w:pos="1134"/>
        </w:tabs>
        <w:ind w:firstLine="567"/>
        <w:jc w:val="both"/>
        <w:rPr>
          <w:rFonts w:eastAsiaTheme="minorHAnsi"/>
          <w:sz w:val="28"/>
          <w:szCs w:val="28"/>
          <w:lang w:val="kk-KZ"/>
        </w:rPr>
      </w:pPr>
      <w:r>
        <w:rPr>
          <w:rFonts w:eastAsiaTheme="minorHAnsi"/>
          <w:sz w:val="28"/>
          <w:szCs w:val="28"/>
          <w:lang w:val="kk-KZ"/>
        </w:rPr>
        <w:t>66</w:t>
      </w:r>
      <w:r w:rsidRPr="00182366">
        <w:rPr>
          <w:rFonts w:eastAsiaTheme="minorHAnsi"/>
          <w:sz w:val="28"/>
          <w:szCs w:val="28"/>
          <w:lang w:val="kk-KZ"/>
        </w:rPr>
        <w:t>) Ақпараттық қауіпсіздік, Ақпараттық технологиялар, цифрландыру және ақпараттандыру бөлігінде университет саясатын айқындауға және іске асыруға құқылы.</w:t>
      </w:r>
    </w:p>
    <w:p w14:paraId="18A4E582" w14:textId="1050A99D" w:rsidR="00182366" w:rsidRPr="00182366" w:rsidRDefault="00182366" w:rsidP="00182366">
      <w:pPr>
        <w:tabs>
          <w:tab w:val="left" w:pos="426"/>
          <w:tab w:val="left" w:pos="851"/>
          <w:tab w:val="left" w:pos="1134"/>
        </w:tabs>
        <w:ind w:firstLine="567"/>
        <w:jc w:val="both"/>
        <w:rPr>
          <w:rFonts w:eastAsiaTheme="minorHAnsi"/>
          <w:sz w:val="28"/>
          <w:szCs w:val="28"/>
          <w:lang w:val="kk-KZ"/>
        </w:rPr>
      </w:pPr>
      <w:r>
        <w:rPr>
          <w:rFonts w:eastAsiaTheme="minorHAnsi"/>
          <w:sz w:val="28"/>
          <w:szCs w:val="28"/>
          <w:lang w:val="kk-KZ"/>
        </w:rPr>
        <w:t>67</w:t>
      </w:r>
      <w:r w:rsidRPr="00182366">
        <w:rPr>
          <w:rFonts w:eastAsiaTheme="minorHAnsi"/>
          <w:sz w:val="28"/>
          <w:szCs w:val="28"/>
          <w:lang w:val="kk-KZ"/>
        </w:rPr>
        <w:t xml:space="preserve">) </w:t>
      </w:r>
      <w:r>
        <w:rPr>
          <w:rFonts w:eastAsiaTheme="minorHAnsi"/>
          <w:sz w:val="28"/>
          <w:szCs w:val="28"/>
          <w:lang w:val="kk-KZ"/>
        </w:rPr>
        <w:t>Ц</w:t>
      </w:r>
      <w:r w:rsidRPr="00182366">
        <w:rPr>
          <w:rFonts w:eastAsiaTheme="minorHAnsi"/>
          <w:sz w:val="28"/>
          <w:szCs w:val="28"/>
          <w:lang w:val="kk-KZ"/>
        </w:rPr>
        <w:t>ифрлық білім беру шешімдерін әзірлеудің заманауи технологиялары мен әдіснамаларын қамтамасыз етуге міндетті.</w:t>
      </w:r>
    </w:p>
    <w:p w14:paraId="08E9A2A7" w14:textId="40B85528" w:rsidR="00182366" w:rsidRPr="00182366" w:rsidRDefault="00182366" w:rsidP="00182366">
      <w:pPr>
        <w:tabs>
          <w:tab w:val="left" w:pos="426"/>
          <w:tab w:val="left" w:pos="851"/>
          <w:tab w:val="left" w:pos="1134"/>
        </w:tabs>
        <w:ind w:firstLine="567"/>
        <w:jc w:val="both"/>
        <w:rPr>
          <w:rFonts w:eastAsiaTheme="minorHAnsi"/>
          <w:sz w:val="28"/>
          <w:szCs w:val="28"/>
          <w:lang w:val="kk-KZ"/>
        </w:rPr>
      </w:pPr>
      <w:r>
        <w:rPr>
          <w:rFonts w:eastAsiaTheme="minorHAnsi"/>
          <w:sz w:val="28"/>
          <w:szCs w:val="28"/>
          <w:lang w:val="kk-KZ"/>
        </w:rPr>
        <w:t>68</w:t>
      </w:r>
      <w:r w:rsidRPr="00182366">
        <w:rPr>
          <w:rFonts w:eastAsiaTheme="minorHAnsi"/>
          <w:sz w:val="28"/>
          <w:szCs w:val="28"/>
          <w:lang w:val="kk-KZ"/>
        </w:rPr>
        <w:t>) Инновациялық білім беру технологиялары бойынша нормативтік, техникалық және пайдалану құжаттарын дайындауға қатысуға міндетті.</w:t>
      </w:r>
    </w:p>
    <w:p w14:paraId="2A176DD1" w14:textId="358BEC24" w:rsidR="00182366" w:rsidRPr="00182366" w:rsidRDefault="00182366" w:rsidP="00182366">
      <w:pPr>
        <w:pStyle w:val="a6"/>
        <w:tabs>
          <w:tab w:val="left" w:pos="851"/>
          <w:tab w:val="left" w:pos="993"/>
          <w:tab w:val="left" w:pos="1134"/>
        </w:tabs>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lastRenderedPageBreak/>
        <w:t>69</w:t>
      </w:r>
      <w:r w:rsidRPr="00182366">
        <w:rPr>
          <w:rFonts w:ascii="Times New Roman" w:eastAsiaTheme="minorHAnsi" w:hAnsi="Times New Roman"/>
          <w:sz w:val="28"/>
          <w:szCs w:val="28"/>
          <w:lang w:val="kk-KZ"/>
        </w:rPr>
        <w:t xml:space="preserve">) </w:t>
      </w:r>
      <w:r>
        <w:rPr>
          <w:rFonts w:ascii="Times New Roman" w:eastAsiaTheme="minorHAnsi" w:hAnsi="Times New Roman"/>
          <w:sz w:val="28"/>
          <w:szCs w:val="28"/>
          <w:lang w:val="kk-KZ"/>
        </w:rPr>
        <w:t>У</w:t>
      </w:r>
      <w:r w:rsidRPr="00182366">
        <w:rPr>
          <w:rFonts w:ascii="Times New Roman" w:eastAsiaTheme="minorHAnsi" w:hAnsi="Times New Roman"/>
          <w:sz w:val="28"/>
          <w:szCs w:val="28"/>
          <w:lang w:val="kk-KZ"/>
        </w:rPr>
        <w:t>ниверситетті цифрландыру жөніндегі стратегияны, саясатты, мақсаттар мен міндеттерді әзірлеуге қатысуға және университет процестерін жақсарту, оңтайландыру және тұрақтандыру жөнінде ұсыныстар енгізуге міндетті.</w:t>
      </w:r>
    </w:p>
    <w:p w14:paraId="5FDCB7BA" w14:textId="27D2EA4E" w:rsidR="00182366" w:rsidRPr="00182366" w:rsidRDefault="00182366" w:rsidP="00182366">
      <w:pPr>
        <w:pStyle w:val="a6"/>
        <w:tabs>
          <w:tab w:val="left" w:pos="851"/>
          <w:tab w:val="left" w:pos="993"/>
          <w:tab w:val="left" w:pos="1134"/>
        </w:tabs>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70</w:t>
      </w:r>
      <w:r w:rsidRPr="00182366">
        <w:rPr>
          <w:rFonts w:ascii="Times New Roman" w:eastAsiaTheme="minorHAnsi" w:hAnsi="Times New Roman"/>
          <w:sz w:val="28"/>
          <w:szCs w:val="28"/>
          <w:lang w:val="kk-KZ"/>
        </w:rPr>
        <w:t>)</w:t>
      </w:r>
      <w:r>
        <w:rPr>
          <w:rFonts w:ascii="Times New Roman" w:eastAsiaTheme="minorHAnsi" w:hAnsi="Times New Roman"/>
          <w:sz w:val="28"/>
          <w:szCs w:val="28"/>
          <w:lang w:val="kk-KZ"/>
        </w:rPr>
        <w:t>А</w:t>
      </w:r>
      <w:r w:rsidRPr="00182366">
        <w:rPr>
          <w:rFonts w:ascii="Times New Roman" w:eastAsiaTheme="minorHAnsi" w:hAnsi="Times New Roman"/>
          <w:sz w:val="28"/>
          <w:szCs w:val="28"/>
          <w:lang w:val="kk-KZ"/>
        </w:rPr>
        <w:t>қпараттандыру мен ақпараттық технологиялардың басым міндеттерін сүйемелдеуді қамтамасыз етуге міндетті.</w:t>
      </w:r>
    </w:p>
    <w:p w14:paraId="31813B61" w14:textId="61736BBB" w:rsidR="00182366" w:rsidRPr="00182366" w:rsidRDefault="00182366" w:rsidP="00182366">
      <w:pPr>
        <w:pStyle w:val="a6"/>
        <w:tabs>
          <w:tab w:val="left" w:pos="851"/>
          <w:tab w:val="left" w:pos="993"/>
          <w:tab w:val="left" w:pos="1134"/>
        </w:tabs>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71</w:t>
      </w:r>
      <w:r w:rsidRPr="00182366">
        <w:rPr>
          <w:rFonts w:ascii="Times New Roman" w:eastAsiaTheme="minorHAnsi" w:hAnsi="Times New Roman"/>
          <w:sz w:val="28"/>
          <w:szCs w:val="28"/>
          <w:lang w:val="kk-KZ"/>
        </w:rPr>
        <w:t>)Университеттің ақпараттық инфрақұрылымының және корпоративтік компьютерлік желісінің орнықты жұмыс істеуін және дамуын, университеттің бірыңғай ақпараттық кеңістігін қалыптастыруды, оқу процесін ақпараттық сүйемелдеуді қамтамасыз етуді, білім беру процесінің сапасын қамтамасыз ету мақсатында тиімді пайдалануды бақылауды қамтамасыз етуге міндетті.</w:t>
      </w:r>
    </w:p>
    <w:p w14:paraId="45CFC5CA" w14:textId="1984BA8D" w:rsidR="00182366" w:rsidRPr="00182366" w:rsidRDefault="00182366" w:rsidP="00182366">
      <w:pPr>
        <w:pStyle w:val="a6"/>
        <w:tabs>
          <w:tab w:val="left" w:pos="851"/>
          <w:tab w:val="left" w:pos="993"/>
          <w:tab w:val="left" w:pos="1134"/>
        </w:tabs>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72</w:t>
      </w:r>
      <w:r w:rsidRPr="00182366">
        <w:rPr>
          <w:rFonts w:ascii="Times New Roman" w:eastAsiaTheme="minorHAnsi" w:hAnsi="Times New Roman"/>
          <w:sz w:val="28"/>
          <w:szCs w:val="28"/>
          <w:lang w:val="kk-KZ"/>
        </w:rPr>
        <w:t xml:space="preserve">) </w:t>
      </w:r>
      <w:r>
        <w:rPr>
          <w:rFonts w:ascii="Times New Roman" w:eastAsiaTheme="minorHAnsi" w:hAnsi="Times New Roman"/>
          <w:sz w:val="28"/>
          <w:szCs w:val="28"/>
          <w:lang w:val="kk-KZ"/>
        </w:rPr>
        <w:t>У</w:t>
      </w:r>
      <w:r w:rsidRPr="00182366">
        <w:rPr>
          <w:rFonts w:ascii="Times New Roman" w:eastAsiaTheme="minorHAnsi" w:hAnsi="Times New Roman"/>
          <w:sz w:val="28"/>
          <w:szCs w:val="28"/>
          <w:lang w:val="kk-KZ"/>
        </w:rPr>
        <w:t xml:space="preserve">ниверситеттің бірыңғай электрондық білім беру ортасын әзірлеуді және енгізуді қамтамасыз етуге міндетті. </w:t>
      </w:r>
    </w:p>
    <w:p w14:paraId="5DC5CDA8" w14:textId="3E0A7E97" w:rsidR="00182366" w:rsidRPr="00241053" w:rsidRDefault="00182366" w:rsidP="00241053">
      <w:pPr>
        <w:pStyle w:val="a6"/>
        <w:tabs>
          <w:tab w:val="left" w:pos="851"/>
          <w:tab w:val="left" w:pos="993"/>
          <w:tab w:val="left" w:pos="1134"/>
        </w:tabs>
        <w:spacing w:after="0" w:line="240" w:lineRule="auto"/>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73</w:t>
      </w:r>
      <w:r w:rsidRPr="00182366">
        <w:rPr>
          <w:rFonts w:ascii="Times New Roman" w:eastAsiaTheme="minorHAnsi" w:hAnsi="Times New Roman"/>
          <w:sz w:val="28"/>
          <w:szCs w:val="28"/>
          <w:lang w:val="kk-KZ"/>
        </w:rPr>
        <w:t>) Университеттің ақпараттық жүйелерін құру, енгізу, дамыту және сүйемелдеу, автоматтандырудың басым міндеттерін шешу жөніндегі жұмысты үйлестіру.</w:t>
      </w:r>
    </w:p>
    <w:p w14:paraId="1A2C3B3E" w14:textId="0F031F82" w:rsidR="00182366" w:rsidRPr="00182366" w:rsidRDefault="00182366" w:rsidP="00182366">
      <w:pPr>
        <w:tabs>
          <w:tab w:val="left" w:pos="426"/>
          <w:tab w:val="left" w:pos="851"/>
          <w:tab w:val="left" w:pos="1134"/>
        </w:tabs>
        <w:ind w:firstLine="567"/>
        <w:jc w:val="both"/>
        <w:rPr>
          <w:sz w:val="28"/>
          <w:szCs w:val="28"/>
          <w:lang w:val="kk-KZ"/>
        </w:rPr>
      </w:pPr>
      <w:r>
        <w:rPr>
          <w:sz w:val="28"/>
          <w:szCs w:val="28"/>
          <w:lang w:val="kk-KZ"/>
        </w:rPr>
        <w:t>74</w:t>
      </w:r>
      <w:r w:rsidRPr="00182366">
        <w:rPr>
          <w:sz w:val="28"/>
          <w:szCs w:val="28"/>
          <w:lang w:val="kk-KZ"/>
        </w:rPr>
        <w:t xml:space="preserve">) </w:t>
      </w:r>
      <w:r>
        <w:rPr>
          <w:sz w:val="28"/>
          <w:szCs w:val="28"/>
          <w:lang w:val="kk-KZ"/>
        </w:rPr>
        <w:t>У</w:t>
      </w:r>
      <w:r w:rsidRPr="00182366">
        <w:rPr>
          <w:sz w:val="28"/>
          <w:szCs w:val="28"/>
          <w:lang w:val="kk-KZ"/>
        </w:rPr>
        <w:t>ниверситет қызметінің барлық бағыттары бойынша бизнес-процестерді автоматтандыруды, ақпараттық LMS-жүйелерін құруды, дамытуды және қолдауды жүзеге асыруға міндетті.</w:t>
      </w:r>
    </w:p>
    <w:p w14:paraId="2DE974A5" w14:textId="4F919B36" w:rsidR="00182366" w:rsidRPr="00182366" w:rsidRDefault="00182366" w:rsidP="00182366">
      <w:pPr>
        <w:tabs>
          <w:tab w:val="left" w:pos="426"/>
          <w:tab w:val="left" w:pos="851"/>
          <w:tab w:val="left" w:pos="1134"/>
        </w:tabs>
        <w:ind w:firstLine="567"/>
        <w:jc w:val="both"/>
        <w:rPr>
          <w:sz w:val="28"/>
          <w:szCs w:val="28"/>
          <w:lang w:val="kk-KZ"/>
        </w:rPr>
      </w:pPr>
      <w:r>
        <w:rPr>
          <w:sz w:val="28"/>
          <w:szCs w:val="28"/>
          <w:lang w:val="kk-KZ"/>
        </w:rPr>
        <w:t>75</w:t>
      </w:r>
      <w:r w:rsidRPr="00182366">
        <w:rPr>
          <w:sz w:val="28"/>
          <w:szCs w:val="28"/>
          <w:lang w:val="kk-KZ"/>
        </w:rPr>
        <w:t xml:space="preserve">) </w:t>
      </w:r>
      <w:r>
        <w:rPr>
          <w:sz w:val="28"/>
          <w:szCs w:val="28"/>
          <w:lang w:val="kk-KZ"/>
        </w:rPr>
        <w:t>С</w:t>
      </w:r>
      <w:r w:rsidRPr="00182366">
        <w:rPr>
          <w:sz w:val="28"/>
          <w:szCs w:val="28"/>
          <w:lang w:val="kk-KZ"/>
        </w:rPr>
        <w:t xml:space="preserve">еніп тапсырылған құрылымдық бөлімшелердің жұмысын және тиімді өзара іс-қимылын ұйымдастыруға міндетті. </w:t>
      </w:r>
    </w:p>
    <w:p w14:paraId="702C9D7A" w14:textId="7ED2BA95" w:rsidR="00182366" w:rsidRPr="00182366" w:rsidRDefault="00182366" w:rsidP="00182366">
      <w:pPr>
        <w:tabs>
          <w:tab w:val="left" w:pos="426"/>
          <w:tab w:val="left" w:pos="851"/>
          <w:tab w:val="left" w:pos="1134"/>
        </w:tabs>
        <w:ind w:firstLine="567"/>
        <w:jc w:val="both"/>
        <w:rPr>
          <w:sz w:val="28"/>
          <w:szCs w:val="28"/>
          <w:lang w:val="kk-KZ"/>
        </w:rPr>
      </w:pPr>
      <w:r>
        <w:rPr>
          <w:sz w:val="28"/>
          <w:szCs w:val="28"/>
          <w:lang w:val="kk-KZ"/>
        </w:rPr>
        <w:t>76</w:t>
      </w:r>
      <w:r w:rsidRPr="00182366">
        <w:rPr>
          <w:sz w:val="28"/>
          <w:szCs w:val="28"/>
          <w:lang w:val="kk-KZ"/>
        </w:rPr>
        <w:t xml:space="preserve">) </w:t>
      </w:r>
      <w:r>
        <w:rPr>
          <w:sz w:val="28"/>
          <w:szCs w:val="28"/>
          <w:lang w:val="kk-KZ"/>
        </w:rPr>
        <w:t>У</w:t>
      </w:r>
      <w:r w:rsidRPr="00182366">
        <w:rPr>
          <w:sz w:val="28"/>
          <w:szCs w:val="28"/>
          <w:lang w:val="kk-KZ"/>
        </w:rPr>
        <w:t>ниверситеттің білім алушылары мен қызметкерлерін қабылдауды жүзеге асыруға міндетті.</w:t>
      </w:r>
    </w:p>
    <w:p w14:paraId="7AA252B8" w14:textId="1683F599" w:rsidR="00182366" w:rsidRPr="00182366" w:rsidRDefault="00182366" w:rsidP="00182366">
      <w:pPr>
        <w:tabs>
          <w:tab w:val="left" w:pos="426"/>
          <w:tab w:val="left" w:pos="851"/>
          <w:tab w:val="left" w:pos="1134"/>
        </w:tabs>
        <w:ind w:firstLine="567"/>
        <w:jc w:val="both"/>
        <w:rPr>
          <w:sz w:val="28"/>
          <w:szCs w:val="28"/>
          <w:lang w:val="kk-KZ"/>
        </w:rPr>
      </w:pPr>
      <w:r>
        <w:rPr>
          <w:sz w:val="28"/>
          <w:szCs w:val="28"/>
          <w:lang w:val="kk-KZ"/>
        </w:rPr>
        <w:t>77</w:t>
      </w:r>
      <w:r w:rsidRPr="00182366">
        <w:rPr>
          <w:sz w:val="28"/>
          <w:szCs w:val="28"/>
          <w:lang w:val="kk-KZ"/>
        </w:rPr>
        <w:t>) Директорлар кеңесі, университеттің Ғылыми кеңесі және басқарма алдында өз жұмысы туралы есеп беруге міндетті.</w:t>
      </w:r>
    </w:p>
    <w:p w14:paraId="404C515C" w14:textId="3B509454" w:rsidR="00182366" w:rsidRPr="00182366" w:rsidRDefault="00182366" w:rsidP="00182366">
      <w:pPr>
        <w:tabs>
          <w:tab w:val="left" w:pos="426"/>
          <w:tab w:val="left" w:pos="851"/>
          <w:tab w:val="left" w:pos="1134"/>
        </w:tabs>
        <w:ind w:firstLine="567"/>
        <w:jc w:val="both"/>
        <w:rPr>
          <w:sz w:val="28"/>
          <w:szCs w:val="28"/>
          <w:lang w:val="kk-KZ"/>
        </w:rPr>
      </w:pPr>
      <w:r>
        <w:rPr>
          <w:sz w:val="28"/>
          <w:szCs w:val="28"/>
          <w:lang w:val="kk-KZ"/>
        </w:rPr>
        <w:t>78</w:t>
      </w:r>
      <w:r w:rsidRPr="00182366">
        <w:rPr>
          <w:sz w:val="28"/>
          <w:szCs w:val="28"/>
          <w:lang w:val="kk-KZ"/>
        </w:rPr>
        <w:t xml:space="preserve">) </w:t>
      </w:r>
      <w:r>
        <w:rPr>
          <w:sz w:val="28"/>
          <w:szCs w:val="28"/>
          <w:lang w:val="kk-KZ"/>
        </w:rPr>
        <w:t>С</w:t>
      </w:r>
      <w:r w:rsidRPr="00182366">
        <w:rPr>
          <w:sz w:val="28"/>
          <w:szCs w:val="28"/>
          <w:lang w:val="kk-KZ"/>
        </w:rPr>
        <w:t xml:space="preserve">еніп тапсырылған бөлімшелерді білікті кадрлармен қамтамасыз ету, қызметкерлердің біліктілігін тұрақты арттыруды жүргізу жөнінде шаралар қабылдауға міндетті. </w:t>
      </w:r>
    </w:p>
    <w:p w14:paraId="7683FBCB" w14:textId="3C190F9F" w:rsidR="00182366" w:rsidRPr="00182366" w:rsidRDefault="00182366" w:rsidP="00182366">
      <w:pPr>
        <w:tabs>
          <w:tab w:val="left" w:pos="426"/>
          <w:tab w:val="left" w:pos="851"/>
          <w:tab w:val="left" w:pos="1134"/>
        </w:tabs>
        <w:ind w:firstLine="567"/>
        <w:jc w:val="both"/>
        <w:rPr>
          <w:sz w:val="28"/>
          <w:szCs w:val="28"/>
          <w:lang w:val="kk-KZ"/>
        </w:rPr>
      </w:pPr>
      <w:r>
        <w:rPr>
          <w:sz w:val="28"/>
          <w:szCs w:val="28"/>
          <w:lang w:val="kk-KZ"/>
        </w:rPr>
        <w:t>79</w:t>
      </w:r>
      <w:r w:rsidRPr="00182366">
        <w:rPr>
          <w:sz w:val="28"/>
          <w:szCs w:val="28"/>
          <w:lang w:val="kk-KZ"/>
        </w:rPr>
        <w:t xml:space="preserve">) </w:t>
      </w:r>
      <w:r>
        <w:rPr>
          <w:sz w:val="28"/>
          <w:szCs w:val="28"/>
          <w:lang w:val="kk-KZ"/>
        </w:rPr>
        <w:t>Ө</w:t>
      </w:r>
      <w:r w:rsidRPr="00182366">
        <w:rPr>
          <w:sz w:val="28"/>
          <w:szCs w:val="28"/>
          <w:lang w:val="kk-KZ"/>
        </w:rPr>
        <w:t>зіне сеніп тапсырылған бөлімшелер қызметкерлерінің қызметін бағалау жүйесін әзірлеуге және енгізуге қатысуға міндетті.</w:t>
      </w:r>
    </w:p>
    <w:p w14:paraId="56CEDC13" w14:textId="78635B29" w:rsidR="00182366" w:rsidRPr="00182366" w:rsidRDefault="00182366" w:rsidP="00182366">
      <w:pPr>
        <w:tabs>
          <w:tab w:val="left" w:pos="567"/>
          <w:tab w:val="left" w:pos="851"/>
          <w:tab w:val="left" w:pos="993"/>
          <w:tab w:val="left" w:pos="1134"/>
        </w:tabs>
        <w:ind w:firstLine="567"/>
        <w:jc w:val="both"/>
        <w:rPr>
          <w:sz w:val="28"/>
          <w:szCs w:val="28"/>
          <w:lang w:val="kk-KZ"/>
        </w:rPr>
      </w:pPr>
      <w:r>
        <w:rPr>
          <w:sz w:val="28"/>
          <w:szCs w:val="28"/>
          <w:lang w:val="kk-KZ"/>
        </w:rPr>
        <w:t>80</w:t>
      </w:r>
      <w:r w:rsidRPr="00182366">
        <w:rPr>
          <w:sz w:val="28"/>
          <w:szCs w:val="28"/>
          <w:lang w:val="kk-KZ"/>
        </w:rPr>
        <w:t xml:space="preserve">) </w:t>
      </w:r>
      <w:r>
        <w:rPr>
          <w:sz w:val="28"/>
          <w:szCs w:val="28"/>
          <w:lang w:val="kk-KZ"/>
        </w:rPr>
        <w:t>Б</w:t>
      </w:r>
      <w:r w:rsidRPr="00182366">
        <w:rPr>
          <w:sz w:val="28"/>
          <w:szCs w:val="28"/>
          <w:lang w:val="kk-KZ"/>
        </w:rPr>
        <w:t>асшылықтың экономикалық және әкімшілік әдістерін дұрыс үйлестіруді, қызметкерлер жұмысының тиімділігін арттырудың материалдық және моральдық ынталандыру қағидаттарын қолдануды, өзіне тапсырылған іс үшін және тұтастай алғанда жұмыс нәтижелері үшін әрбір қызметкердің материалдық мүдделілігі мен жауапкершілігі қағидаттарын қолдануды қамтамасыз етуге міндетті.</w:t>
      </w:r>
    </w:p>
    <w:p w14:paraId="58DDA8A1" w14:textId="0AC636A9" w:rsidR="00182366" w:rsidRPr="00182366" w:rsidRDefault="00182366" w:rsidP="00182366">
      <w:pPr>
        <w:tabs>
          <w:tab w:val="left" w:pos="567"/>
          <w:tab w:val="left" w:pos="851"/>
          <w:tab w:val="left" w:pos="993"/>
          <w:tab w:val="left" w:pos="1134"/>
        </w:tabs>
        <w:ind w:firstLine="567"/>
        <w:jc w:val="both"/>
        <w:rPr>
          <w:sz w:val="28"/>
          <w:szCs w:val="28"/>
          <w:lang w:val="kk-KZ"/>
        </w:rPr>
      </w:pPr>
      <w:r>
        <w:rPr>
          <w:sz w:val="28"/>
          <w:szCs w:val="28"/>
          <w:lang w:val="kk-KZ"/>
        </w:rPr>
        <w:t>81</w:t>
      </w:r>
      <w:r w:rsidRPr="00182366">
        <w:rPr>
          <w:sz w:val="28"/>
          <w:szCs w:val="28"/>
          <w:lang w:val="kk-KZ"/>
        </w:rPr>
        <w:t xml:space="preserve">) </w:t>
      </w:r>
      <w:r>
        <w:rPr>
          <w:sz w:val="28"/>
          <w:szCs w:val="28"/>
          <w:lang w:val="kk-KZ"/>
        </w:rPr>
        <w:t>М</w:t>
      </w:r>
      <w:r w:rsidRPr="00182366">
        <w:rPr>
          <w:sz w:val="28"/>
          <w:szCs w:val="28"/>
          <w:lang w:val="kk-KZ"/>
        </w:rPr>
        <w:t xml:space="preserve">емлекеттік құпияларды және мемлекеттік құпияны қорғау және сақтау жөнінде жағдайлар жасау жөнінде шаралар қабылдауға міндетті. </w:t>
      </w:r>
    </w:p>
    <w:p w14:paraId="1A2FD5FB" w14:textId="4D10CB9F" w:rsidR="00182366" w:rsidRPr="00182366" w:rsidRDefault="00182366" w:rsidP="00A8432B">
      <w:pPr>
        <w:tabs>
          <w:tab w:val="left" w:pos="567"/>
          <w:tab w:val="left" w:pos="851"/>
          <w:tab w:val="left" w:pos="993"/>
          <w:tab w:val="left" w:pos="1134"/>
        </w:tabs>
        <w:ind w:firstLine="567"/>
        <w:jc w:val="both"/>
        <w:rPr>
          <w:sz w:val="28"/>
          <w:szCs w:val="28"/>
          <w:lang w:val="kk-KZ"/>
        </w:rPr>
      </w:pPr>
      <w:r>
        <w:rPr>
          <w:sz w:val="28"/>
          <w:szCs w:val="28"/>
          <w:lang w:val="kk-KZ"/>
        </w:rPr>
        <w:t>82</w:t>
      </w:r>
      <w:r w:rsidRPr="00182366">
        <w:rPr>
          <w:sz w:val="28"/>
          <w:szCs w:val="28"/>
          <w:lang w:val="kk-KZ"/>
        </w:rPr>
        <w:t xml:space="preserve">) </w:t>
      </w:r>
      <w:r>
        <w:rPr>
          <w:sz w:val="28"/>
          <w:szCs w:val="28"/>
          <w:lang w:val="kk-KZ"/>
        </w:rPr>
        <w:t>Ғ</w:t>
      </w:r>
      <w:r w:rsidRPr="00182366">
        <w:rPr>
          <w:sz w:val="28"/>
          <w:szCs w:val="28"/>
          <w:lang w:val="kk-KZ"/>
        </w:rPr>
        <w:t xml:space="preserve">ылыми-инновациялық және халықаралық қызметті жүзеге асыру, ақпараттандыру және цифрландыру, университет пен ББ аккредиттеу шеңберінде университеттің бюджет, мемлекеттік бюджеттен тыс қорлар, </w:t>
      </w:r>
      <w:r w:rsidRPr="00182366">
        <w:rPr>
          <w:sz w:val="28"/>
          <w:szCs w:val="28"/>
          <w:lang w:val="kk-KZ"/>
        </w:rPr>
        <w:lastRenderedPageBreak/>
        <w:t>өнім берушілер, тапсырыс берушілер, кредиторлар алдындағы барлық міндеттемелерін орындауын қамтамасыз етуге міндетті.</w:t>
      </w:r>
    </w:p>
    <w:p w14:paraId="3566C6DB" w14:textId="20520F13" w:rsidR="00182366" w:rsidRPr="00A8432B" w:rsidRDefault="00A8432B" w:rsidP="00A8432B">
      <w:pPr>
        <w:pStyle w:val="a6"/>
        <w:tabs>
          <w:tab w:val="left" w:pos="851"/>
          <w:tab w:val="left" w:pos="1134"/>
          <w:tab w:val="left" w:pos="1701"/>
        </w:tabs>
        <w:spacing w:line="240" w:lineRule="auto"/>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83</w:t>
      </w:r>
      <w:r w:rsidR="00182366" w:rsidRPr="00A8432B">
        <w:rPr>
          <w:rFonts w:ascii="Times New Roman" w:eastAsiaTheme="minorHAnsi" w:hAnsi="Times New Roman"/>
          <w:sz w:val="28"/>
          <w:szCs w:val="28"/>
          <w:lang w:val="kk-KZ"/>
        </w:rPr>
        <w:t xml:space="preserve">) </w:t>
      </w:r>
      <w:r>
        <w:rPr>
          <w:rFonts w:ascii="Times New Roman" w:eastAsiaTheme="minorHAnsi" w:hAnsi="Times New Roman"/>
          <w:sz w:val="28"/>
          <w:szCs w:val="28"/>
          <w:lang w:val="kk-KZ"/>
        </w:rPr>
        <w:t>С</w:t>
      </w:r>
      <w:r w:rsidR="00182366" w:rsidRPr="00A8432B">
        <w:rPr>
          <w:rFonts w:ascii="Times New Roman" w:eastAsiaTheme="minorHAnsi" w:hAnsi="Times New Roman"/>
          <w:sz w:val="28"/>
          <w:szCs w:val="28"/>
          <w:lang w:val="kk-KZ"/>
        </w:rPr>
        <w:t xml:space="preserve">еніп тапсырылған бөлімшелердің қызметінде және олардың шаруашылық-экономикалық байланыстарын жүзеге асыруда, қаржылық басқару кезінде құқықтық құралдарды пайдалануда, шарттық және қаржылық тәртіпті, әлеуметтік-еңбек қатынастарын нығайтуда заңдылықтың сақталуын қамтамасыз етуге міндетті.       </w:t>
      </w:r>
    </w:p>
    <w:p w14:paraId="42E78AB7" w14:textId="1631EAB5" w:rsidR="00182366" w:rsidRPr="00A8432B" w:rsidRDefault="00A8432B" w:rsidP="00A8432B">
      <w:pPr>
        <w:pStyle w:val="a6"/>
        <w:tabs>
          <w:tab w:val="left" w:pos="851"/>
          <w:tab w:val="left" w:pos="1134"/>
          <w:tab w:val="left" w:pos="1701"/>
        </w:tabs>
        <w:spacing w:line="240" w:lineRule="auto"/>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84</w:t>
      </w:r>
      <w:r w:rsidR="00182366" w:rsidRPr="00A8432B">
        <w:rPr>
          <w:rFonts w:ascii="Times New Roman" w:eastAsiaTheme="minorHAnsi" w:hAnsi="Times New Roman"/>
          <w:sz w:val="28"/>
          <w:szCs w:val="28"/>
          <w:lang w:val="kk-KZ"/>
        </w:rPr>
        <w:t xml:space="preserve">) </w:t>
      </w:r>
      <w:r>
        <w:rPr>
          <w:rFonts w:ascii="Times New Roman" w:eastAsiaTheme="minorHAnsi" w:hAnsi="Times New Roman"/>
          <w:sz w:val="28"/>
          <w:szCs w:val="28"/>
          <w:lang w:val="kk-KZ"/>
        </w:rPr>
        <w:t>У</w:t>
      </w:r>
      <w:r w:rsidR="00182366" w:rsidRPr="00A8432B">
        <w:rPr>
          <w:rFonts w:ascii="Times New Roman" w:eastAsiaTheme="minorHAnsi" w:hAnsi="Times New Roman"/>
          <w:sz w:val="28"/>
          <w:szCs w:val="28"/>
          <w:lang w:val="kk-KZ"/>
        </w:rPr>
        <w:t>ниверситеттің қоғамдық, қоғамдық және имидждік іс-шараларына қатысуға міндетті.</w:t>
      </w:r>
    </w:p>
    <w:p w14:paraId="47C16014" w14:textId="592C6686" w:rsidR="00182366" w:rsidRPr="00A8432B" w:rsidRDefault="00A8432B" w:rsidP="00A8432B">
      <w:pPr>
        <w:pStyle w:val="a6"/>
        <w:tabs>
          <w:tab w:val="left" w:pos="851"/>
          <w:tab w:val="left" w:pos="1134"/>
          <w:tab w:val="left" w:pos="1701"/>
        </w:tabs>
        <w:spacing w:line="240" w:lineRule="auto"/>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85</w:t>
      </w:r>
      <w:r w:rsidR="00182366" w:rsidRPr="00A8432B">
        <w:rPr>
          <w:rFonts w:ascii="Times New Roman" w:eastAsiaTheme="minorHAnsi" w:hAnsi="Times New Roman"/>
          <w:sz w:val="28"/>
          <w:szCs w:val="28"/>
          <w:lang w:val="kk-KZ"/>
        </w:rPr>
        <w:t>) Басқарма Төрағасының - ректордың, Директорлар кеңесінің тапсырмаларын орындауға міндетті.</w:t>
      </w:r>
    </w:p>
    <w:p w14:paraId="6912DD17" w14:textId="4D0CE9D2" w:rsidR="00182366" w:rsidRPr="00A8432B" w:rsidRDefault="00A8432B" w:rsidP="00182366">
      <w:pPr>
        <w:pStyle w:val="a6"/>
        <w:tabs>
          <w:tab w:val="left" w:pos="851"/>
          <w:tab w:val="left" w:pos="1134"/>
          <w:tab w:val="left" w:pos="1701"/>
        </w:tabs>
        <w:spacing w:after="0" w:line="240" w:lineRule="auto"/>
        <w:ind w:left="0" w:firstLine="567"/>
        <w:jc w:val="both"/>
        <w:rPr>
          <w:rFonts w:ascii="Times New Roman" w:eastAsiaTheme="minorHAnsi" w:hAnsi="Times New Roman"/>
          <w:sz w:val="28"/>
          <w:szCs w:val="28"/>
          <w:lang w:val="kk-KZ"/>
        </w:rPr>
      </w:pPr>
      <w:r>
        <w:rPr>
          <w:rFonts w:ascii="Times New Roman" w:eastAsiaTheme="minorHAnsi" w:hAnsi="Times New Roman"/>
          <w:sz w:val="28"/>
          <w:szCs w:val="28"/>
          <w:lang w:val="kk-KZ"/>
        </w:rPr>
        <w:t>86</w:t>
      </w:r>
      <w:r w:rsidR="00182366" w:rsidRPr="00A8432B">
        <w:rPr>
          <w:rFonts w:ascii="Times New Roman" w:eastAsiaTheme="minorHAnsi" w:hAnsi="Times New Roman"/>
          <w:sz w:val="28"/>
          <w:szCs w:val="28"/>
          <w:lang w:val="kk-KZ"/>
        </w:rPr>
        <w:t xml:space="preserve">) </w:t>
      </w:r>
      <w:r>
        <w:rPr>
          <w:rFonts w:ascii="Times New Roman" w:eastAsiaTheme="minorHAnsi" w:hAnsi="Times New Roman"/>
          <w:sz w:val="28"/>
          <w:szCs w:val="28"/>
          <w:lang w:val="kk-KZ"/>
        </w:rPr>
        <w:t>С</w:t>
      </w:r>
      <w:r w:rsidR="00182366" w:rsidRPr="00A8432B">
        <w:rPr>
          <w:rFonts w:ascii="Times New Roman" w:eastAsiaTheme="minorHAnsi" w:hAnsi="Times New Roman"/>
          <w:sz w:val="28"/>
          <w:szCs w:val="28"/>
          <w:lang w:val="kk-KZ"/>
        </w:rPr>
        <w:t xml:space="preserve">еніп тапсырылған бөлімшелер қызметкерлерінің еңбек және атқарушылық тәртіпті, ішкі тәртіп қағидаларын, Еңбекті қорғау, </w:t>
      </w:r>
      <w:r>
        <w:rPr>
          <w:rFonts w:ascii="Times New Roman" w:eastAsiaTheme="minorHAnsi" w:hAnsi="Times New Roman"/>
          <w:sz w:val="28"/>
          <w:szCs w:val="28"/>
          <w:lang w:val="kk-KZ"/>
        </w:rPr>
        <w:t>Қ</w:t>
      </w:r>
      <w:r w:rsidR="00182366" w:rsidRPr="00A8432B">
        <w:rPr>
          <w:rFonts w:ascii="Times New Roman" w:eastAsiaTheme="minorHAnsi" w:hAnsi="Times New Roman"/>
          <w:sz w:val="28"/>
          <w:szCs w:val="28"/>
          <w:lang w:val="kk-KZ"/>
        </w:rPr>
        <w:t>ауіпсіздік техникасы және өртке қарсы қорғау қағидалары мен нормаларын сақтауын қамтамасыз етуге міндетті.</w:t>
      </w:r>
    </w:p>
    <w:p w14:paraId="44C0A7C2" w14:textId="77777777" w:rsidR="00D507A3" w:rsidRDefault="00D507A3" w:rsidP="00D507A3">
      <w:pPr>
        <w:pStyle w:val="a8"/>
        <w:tabs>
          <w:tab w:val="left" w:pos="993"/>
        </w:tabs>
        <w:jc w:val="both"/>
        <w:rPr>
          <w:color w:val="000000" w:themeColor="text1"/>
          <w:sz w:val="28"/>
          <w:szCs w:val="28"/>
          <w:lang w:val="kk-KZ"/>
        </w:rPr>
      </w:pPr>
    </w:p>
    <w:p w14:paraId="7995E08A" w14:textId="77777777" w:rsidR="00D507A3" w:rsidRPr="00D507A3" w:rsidRDefault="00D507A3" w:rsidP="00D507A3">
      <w:pPr>
        <w:pStyle w:val="a8"/>
        <w:tabs>
          <w:tab w:val="left" w:pos="993"/>
        </w:tabs>
        <w:ind w:firstLine="567"/>
        <w:jc w:val="both"/>
        <w:rPr>
          <w:b/>
          <w:bCs/>
          <w:color w:val="000000" w:themeColor="text1"/>
          <w:sz w:val="28"/>
          <w:szCs w:val="28"/>
          <w:lang w:val="kk-KZ"/>
        </w:rPr>
      </w:pPr>
      <w:r w:rsidRPr="00D507A3">
        <w:rPr>
          <w:b/>
          <w:bCs/>
          <w:color w:val="000000" w:themeColor="text1"/>
          <w:sz w:val="28"/>
          <w:szCs w:val="28"/>
          <w:lang w:val="kk-KZ"/>
        </w:rPr>
        <w:t>Параграф 3. Құқықтар</w:t>
      </w:r>
    </w:p>
    <w:p w14:paraId="05D3FF34" w14:textId="77777777" w:rsidR="00D507A3" w:rsidRPr="00D507A3" w:rsidRDefault="00D507A3" w:rsidP="00D507A3">
      <w:pPr>
        <w:pStyle w:val="a8"/>
        <w:tabs>
          <w:tab w:val="left" w:pos="993"/>
        </w:tabs>
        <w:jc w:val="both"/>
        <w:rPr>
          <w:color w:val="000000" w:themeColor="text1"/>
          <w:sz w:val="28"/>
          <w:szCs w:val="28"/>
          <w:lang w:val="kk-KZ"/>
        </w:rPr>
      </w:pPr>
    </w:p>
    <w:p w14:paraId="30F2251D" w14:textId="25978663" w:rsidR="00D507A3" w:rsidRPr="00D507A3" w:rsidRDefault="00D507A3" w:rsidP="00D507A3">
      <w:pPr>
        <w:pStyle w:val="a8"/>
        <w:tabs>
          <w:tab w:val="left" w:pos="993"/>
        </w:tabs>
        <w:ind w:firstLine="567"/>
        <w:jc w:val="both"/>
        <w:rPr>
          <w:color w:val="000000" w:themeColor="text1"/>
          <w:sz w:val="28"/>
          <w:szCs w:val="28"/>
          <w:lang w:val="kk-KZ"/>
        </w:rPr>
      </w:pPr>
      <w:r w:rsidRPr="00D507A3">
        <w:rPr>
          <w:color w:val="000000" w:themeColor="text1"/>
          <w:sz w:val="28"/>
          <w:szCs w:val="28"/>
          <w:lang w:val="kk-KZ"/>
        </w:rPr>
        <w:t>16. Басқарма мүшесі - зерттеулер, инновация және цифрландыру жөніндегі проректордың құқығы бар:</w:t>
      </w:r>
    </w:p>
    <w:p w14:paraId="54869E5A" w14:textId="7F8929E4" w:rsidR="00D507A3" w:rsidRPr="00D507A3" w:rsidRDefault="00D507A3" w:rsidP="00D507A3">
      <w:pPr>
        <w:pStyle w:val="a8"/>
        <w:tabs>
          <w:tab w:val="left" w:pos="993"/>
        </w:tabs>
        <w:ind w:firstLine="567"/>
        <w:jc w:val="both"/>
        <w:rPr>
          <w:color w:val="000000" w:themeColor="text1"/>
          <w:sz w:val="28"/>
          <w:szCs w:val="28"/>
          <w:lang w:val="kk-KZ"/>
        </w:rPr>
      </w:pPr>
      <w:r w:rsidRPr="00D507A3">
        <w:rPr>
          <w:color w:val="000000" w:themeColor="text1"/>
          <w:sz w:val="28"/>
          <w:szCs w:val="28"/>
          <w:lang w:val="kk-KZ"/>
        </w:rPr>
        <w:t xml:space="preserve">1) </w:t>
      </w:r>
      <w:r>
        <w:rPr>
          <w:color w:val="000000" w:themeColor="text1"/>
          <w:sz w:val="28"/>
          <w:szCs w:val="28"/>
          <w:lang w:val="kk-KZ"/>
        </w:rPr>
        <w:t>Б</w:t>
      </w:r>
      <w:r w:rsidRPr="00D507A3">
        <w:rPr>
          <w:color w:val="000000" w:themeColor="text1"/>
          <w:sz w:val="28"/>
          <w:szCs w:val="28"/>
          <w:lang w:val="kk-KZ"/>
        </w:rPr>
        <w:t xml:space="preserve">елгіленген тәртіппен Басқарма Төрағасы - </w:t>
      </w:r>
      <w:r>
        <w:rPr>
          <w:color w:val="000000" w:themeColor="text1"/>
          <w:sz w:val="28"/>
          <w:szCs w:val="28"/>
          <w:lang w:val="kk-KZ"/>
        </w:rPr>
        <w:t>Р</w:t>
      </w:r>
      <w:r w:rsidRPr="00D507A3">
        <w:rPr>
          <w:color w:val="000000" w:themeColor="text1"/>
          <w:sz w:val="28"/>
          <w:szCs w:val="28"/>
          <w:lang w:val="kk-KZ"/>
        </w:rPr>
        <w:t>екторға сеніп тапсырылған бөлімшелердің қызметкерлерін қабылдау және лауазымға ауыстыру, оларды моральдық және материалдық көтермелеу жөнінде ұсыныстар беруге, сеніп тапсырылған бөлімшелердің қызметкерлеріне еңбек тәртібін бұзғаны үшін жаза қолдану туралы ұсыныстар енгізуге міндетті.</w:t>
      </w:r>
    </w:p>
    <w:p w14:paraId="4B75D436" w14:textId="797D2995" w:rsidR="00D507A3" w:rsidRPr="00D507A3" w:rsidRDefault="00D507A3" w:rsidP="00D507A3">
      <w:pPr>
        <w:pStyle w:val="a8"/>
        <w:tabs>
          <w:tab w:val="left" w:pos="993"/>
        </w:tabs>
        <w:ind w:firstLine="567"/>
        <w:jc w:val="both"/>
        <w:rPr>
          <w:color w:val="000000" w:themeColor="text1"/>
          <w:sz w:val="28"/>
          <w:szCs w:val="28"/>
          <w:lang w:val="kk-KZ"/>
        </w:rPr>
      </w:pPr>
      <w:r w:rsidRPr="00D507A3">
        <w:rPr>
          <w:color w:val="000000" w:themeColor="text1"/>
          <w:sz w:val="28"/>
          <w:szCs w:val="28"/>
          <w:lang w:val="kk-KZ"/>
        </w:rPr>
        <w:t xml:space="preserve">2) </w:t>
      </w:r>
      <w:r>
        <w:rPr>
          <w:color w:val="000000" w:themeColor="text1"/>
          <w:sz w:val="28"/>
          <w:szCs w:val="28"/>
          <w:lang w:val="kk-KZ"/>
        </w:rPr>
        <w:t>Ө</w:t>
      </w:r>
      <w:r w:rsidRPr="00D507A3">
        <w:rPr>
          <w:color w:val="000000" w:themeColor="text1"/>
          <w:sz w:val="28"/>
          <w:szCs w:val="28"/>
          <w:lang w:val="kk-KZ"/>
        </w:rPr>
        <w:t>з өкілеттіктері шегінде білім алушылар, ПОҚ және университет қызметкерлері орындауға міндетті өкімдер шығаруға міндетті.</w:t>
      </w:r>
    </w:p>
    <w:p w14:paraId="2A89DF19" w14:textId="7D000AF2" w:rsidR="00D507A3" w:rsidRPr="00D507A3" w:rsidRDefault="00D507A3" w:rsidP="00D507A3">
      <w:pPr>
        <w:pStyle w:val="a8"/>
        <w:tabs>
          <w:tab w:val="left" w:pos="993"/>
        </w:tabs>
        <w:ind w:firstLine="567"/>
        <w:jc w:val="both"/>
        <w:rPr>
          <w:color w:val="000000" w:themeColor="text1"/>
          <w:sz w:val="28"/>
          <w:szCs w:val="28"/>
          <w:lang w:val="kk-KZ"/>
        </w:rPr>
      </w:pPr>
      <w:r w:rsidRPr="00D507A3">
        <w:rPr>
          <w:color w:val="000000" w:themeColor="text1"/>
          <w:sz w:val="28"/>
          <w:szCs w:val="28"/>
          <w:lang w:val="kk-KZ"/>
        </w:rPr>
        <w:t>3) Өз құзыреті шегінде құжаттарды бекітуге, қол қоюға және бұрыштама қоюға құқылы.</w:t>
      </w:r>
    </w:p>
    <w:p w14:paraId="22E3DEFE" w14:textId="6C174827"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4</w:t>
      </w:r>
      <w:r w:rsidRPr="00D507A3">
        <w:rPr>
          <w:color w:val="000000" w:themeColor="text1"/>
          <w:sz w:val="28"/>
          <w:szCs w:val="28"/>
          <w:lang w:val="kk-KZ"/>
        </w:rPr>
        <w:t xml:space="preserve">) </w:t>
      </w:r>
      <w:r>
        <w:rPr>
          <w:color w:val="000000" w:themeColor="text1"/>
          <w:sz w:val="28"/>
          <w:szCs w:val="28"/>
          <w:lang w:val="kk-KZ"/>
        </w:rPr>
        <w:t>Қ</w:t>
      </w:r>
      <w:r w:rsidRPr="00D507A3">
        <w:rPr>
          <w:color w:val="000000" w:themeColor="text1"/>
          <w:sz w:val="28"/>
          <w:szCs w:val="28"/>
          <w:lang w:val="kk-KZ"/>
        </w:rPr>
        <w:t>ызметтің жекелеген бағыттарын жүргізуді басқа лауазымды адамдарға - құрылымдық бөлімшелердің, сондай-ақ функционалдық және әкімшілік бөлімшелердің басшыларына тапсыруға міндетті.</w:t>
      </w:r>
    </w:p>
    <w:p w14:paraId="1AEE70CC" w14:textId="01BB4220"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5</w:t>
      </w:r>
      <w:r w:rsidRPr="00D507A3">
        <w:rPr>
          <w:color w:val="000000" w:themeColor="text1"/>
          <w:sz w:val="28"/>
          <w:szCs w:val="28"/>
          <w:lang w:val="kk-KZ"/>
        </w:rPr>
        <w:t xml:space="preserve">) </w:t>
      </w:r>
      <w:r>
        <w:rPr>
          <w:color w:val="000000" w:themeColor="text1"/>
          <w:sz w:val="28"/>
          <w:szCs w:val="28"/>
          <w:lang w:val="kk-KZ"/>
        </w:rPr>
        <w:t>У</w:t>
      </w:r>
      <w:r w:rsidRPr="00D507A3">
        <w:rPr>
          <w:color w:val="000000" w:themeColor="text1"/>
          <w:sz w:val="28"/>
          <w:szCs w:val="28"/>
          <w:lang w:val="kk-KZ"/>
        </w:rPr>
        <w:t>ниверситеттің Ғылыми кеңесіне сайлансын. Университет жұмысына қатысты барлық кеңестерге қатысу.</w:t>
      </w:r>
    </w:p>
    <w:p w14:paraId="4869F044" w14:textId="61CD5A37"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6</w:t>
      </w:r>
      <w:r w:rsidRPr="00D507A3">
        <w:rPr>
          <w:color w:val="000000" w:themeColor="text1"/>
          <w:sz w:val="28"/>
          <w:szCs w:val="28"/>
          <w:lang w:val="kk-KZ"/>
        </w:rPr>
        <w:t xml:space="preserve">) </w:t>
      </w:r>
      <w:r>
        <w:rPr>
          <w:color w:val="000000" w:themeColor="text1"/>
          <w:sz w:val="28"/>
          <w:szCs w:val="28"/>
          <w:lang w:val="kk-KZ"/>
        </w:rPr>
        <w:t>У</w:t>
      </w:r>
      <w:r w:rsidRPr="00D507A3">
        <w:rPr>
          <w:color w:val="000000" w:themeColor="text1"/>
          <w:sz w:val="28"/>
          <w:szCs w:val="28"/>
          <w:lang w:val="kk-KZ"/>
        </w:rPr>
        <w:t>ниверситеттің Директорлар кеңесінің, басқармасының, Ғылыми кеңесінің, оқу-әдістемелік кеңесінің қарауына университеттің ғылыми-инновациялық, халықаралық қызметін, стратегиялық дамуын, ақпараттандыру мен цифрландыруды жетілдіруге байланысты мәселелер шығарылсын.</w:t>
      </w:r>
    </w:p>
    <w:p w14:paraId="7F4AB533" w14:textId="2B69AC69"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7</w:t>
      </w:r>
      <w:r w:rsidRPr="00D507A3">
        <w:rPr>
          <w:color w:val="000000" w:themeColor="text1"/>
          <w:sz w:val="28"/>
          <w:szCs w:val="28"/>
          <w:lang w:val="kk-KZ"/>
        </w:rPr>
        <w:t xml:space="preserve">) </w:t>
      </w:r>
      <w:r>
        <w:rPr>
          <w:color w:val="000000" w:themeColor="text1"/>
          <w:sz w:val="28"/>
          <w:szCs w:val="28"/>
          <w:lang w:val="kk-KZ"/>
        </w:rPr>
        <w:t>Қ</w:t>
      </w:r>
      <w:r w:rsidRPr="00D507A3">
        <w:rPr>
          <w:color w:val="000000" w:themeColor="text1"/>
          <w:sz w:val="28"/>
          <w:szCs w:val="28"/>
          <w:lang w:val="kk-KZ"/>
        </w:rPr>
        <w:t>ұрылымдық бөлімшелердің басшыларынан өздерінің лауазымдық міндеттерін орындау үшін қажетті анықтамаларды, есептерді, ақпаратты және құжаттарды сұратуға міндетті</w:t>
      </w:r>
      <w:r>
        <w:rPr>
          <w:color w:val="000000" w:themeColor="text1"/>
          <w:sz w:val="28"/>
          <w:szCs w:val="28"/>
          <w:lang w:val="kk-KZ"/>
        </w:rPr>
        <w:t>.</w:t>
      </w:r>
    </w:p>
    <w:p w14:paraId="78B7C7B4" w14:textId="1B937CAD"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8</w:t>
      </w:r>
      <w:r w:rsidRPr="00D507A3">
        <w:rPr>
          <w:color w:val="000000" w:themeColor="text1"/>
          <w:sz w:val="28"/>
          <w:szCs w:val="28"/>
          <w:lang w:val="kk-KZ"/>
        </w:rPr>
        <w:t xml:space="preserve">) </w:t>
      </w:r>
      <w:r>
        <w:rPr>
          <w:color w:val="000000" w:themeColor="text1"/>
          <w:sz w:val="28"/>
          <w:szCs w:val="28"/>
          <w:lang w:val="kk-KZ"/>
        </w:rPr>
        <w:t>У</w:t>
      </w:r>
      <w:r w:rsidRPr="00D507A3">
        <w:rPr>
          <w:color w:val="000000" w:themeColor="text1"/>
          <w:sz w:val="28"/>
          <w:szCs w:val="28"/>
          <w:lang w:val="kk-KZ"/>
        </w:rPr>
        <w:t xml:space="preserve">ниверситет қызметкерлері немесе білім алушылар ішкі тәртіп қағидаларын, Академиялық адалдық, академиялық саясат қағидаларын </w:t>
      </w:r>
      <w:r w:rsidRPr="00D507A3">
        <w:rPr>
          <w:color w:val="000000" w:themeColor="text1"/>
          <w:sz w:val="28"/>
          <w:szCs w:val="28"/>
          <w:lang w:val="kk-KZ"/>
        </w:rPr>
        <w:lastRenderedPageBreak/>
        <w:t xml:space="preserve">бұзған кезде қызметкерлер мен білім алушыларға тәртіптік жаза қолдану туралы ескертулер жасауға және университет Басқарма Төрағасы - </w:t>
      </w:r>
      <w:r>
        <w:rPr>
          <w:color w:val="000000" w:themeColor="text1"/>
          <w:sz w:val="28"/>
          <w:szCs w:val="28"/>
          <w:lang w:val="kk-KZ"/>
        </w:rPr>
        <w:t>Р</w:t>
      </w:r>
      <w:r w:rsidRPr="00D507A3">
        <w:rPr>
          <w:color w:val="000000" w:themeColor="text1"/>
          <w:sz w:val="28"/>
          <w:szCs w:val="28"/>
          <w:lang w:val="kk-KZ"/>
        </w:rPr>
        <w:t>екторына ұсыныстар беруге құқылы.</w:t>
      </w:r>
    </w:p>
    <w:p w14:paraId="3D754E09" w14:textId="2AF66764"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9</w:t>
      </w:r>
      <w:r w:rsidRPr="00D507A3">
        <w:rPr>
          <w:color w:val="000000" w:themeColor="text1"/>
          <w:sz w:val="28"/>
          <w:szCs w:val="28"/>
          <w:lang w:val="kk-KZ"/>
        </w:rPr>
        <w:t xml:space="preserve">) </w:t>
      </w:r>
      <w:r>
        <w:rPr>
          <w:color w:val="000000" w:themeColor="text1"/>
          <w:sz w:val="28"/>
          <w:szCs w:val="28"/>
          <w:lang w:val="kk-KZ"/>
        </w:rPr>
        <w:t>У</w:t>
      </w:r>
      <w:r w:rsidRPr="00D507A3">
        <w:rPr>
          <w:color w:val="000000" w:themeColor="text1"/>
          <w:sz w:val="28"/>
          <w:szCs w:val="28"/>
          <w:lang w:val="kk-KZ"/>
        </w:rPr>
        <w:t>ниверситет басшылығынан өз қызметін ұйымдастырушылық және материалдық-техникалық қамтамасыз етуді, сондай-ақ өзінің лауазымдық міндеттері мен құқықтарын орындауда жәрдем көрсетуді талап етуге міндетті.</w:t>
      </w:r>
    </w:p>
    <w:p w14:paraId="583F7CAB" w14:textId="2282440B"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10</w:t>
      </w:r>
      <w:r w:rsidRPr="00D507A3">
        <w:rPr>
          <w:color w:val="000000" w:themeColor="text1"/>
          <w:sz w:val="28"/>
          <w:szCs w:val="28"/>
          <w:lang w:val="kk-KZ"/>
        </w:rPr>
        <w:t>) Университет Жарғысына және ұжымдық шартқа сәйкес университеттің әлеуметтік-тұрмыстық, емдеу және басқа да бөлімшелерінің қызметтерін пайдалануға;</w:t>
      </w:r>
    </w:p>
    <w:p w14:paraId="00394927" w14:textId="5EEE2E48" w:rsidR="00D507A3" w:rsidRPr="00D507A3" w:rsidRDefault="00D507A3" w:rsidP="00D507A3">
      <w:pPr>
        <w:pStyle w:val="a8"/>
        <w:tabs>
          <w:tab w:val="left" w:pos="993"/>
        </w:tabs>
        <w:ind w:firstLine="567"/>
        <w:jc w:val="both"/>
        <w:rPr>
          <w:color w:val="000000" w:themeColor="text1"/>
          <w:sz w:val="28"/>
          <w:szCs w:val="28"/>
          <w:lang w:val="kk-KZ"/>
        </w:rPr>
      </w:pPr>
      <w:r>
        <w:rPr>
          <w:color w:val="000000" w:themeColor="text1"/>
          <w:sz w:val="28"/>
          <w:szCs w:val="28"/>
          <w:lang w:val="kk-KZ"/>
        </w:rPr>
        <w:t>11</w:t>
      </w:r>
      <w:r w:rsidRPr="00D507A3">
        <w:rPr>
          <w:color w:val="000000" w:themeColor="text1"/>
          <w:sz w:val="28"/>
          <w:szCs w:val="28"/>
          <w:lang w:val="kk-KZ"/>
        </w:rPr>
        <w:t>) Өз құзыреті шегінде университет атынан әрекет етуге, оның мүдделерін мемлекеттік билік, басқару органдарында және басқа да ұйымдарда білдіруге міндетті.</w:t>
      </w:r>
    </w:p>
    <w:p w14:paraId="672A2607" w14:textId="7F1FE781" w:rsidR="00D507A3" w:rsidRPr="009A07C6" w:rsidRDefault="00D507A3" w:rsidP="00D507A3">
      <w:pPr>
        <w:pStyle w:val="a8"/>
        <w:tabs>
          <w:tab w:val="left" w:pos="993"/>
        </w:tabs>
        <w:ind w:firstLine="567"/>
        <w:jc w:val="both"/>
        <w:rPr>
          <w:sz w:val="28"/>
          <w:szCs w:val="28"/>
          <w:lang w:val="kk-KZ"/>
        </w:rPr>
      </w:pPr>
      <w:r w:rsidRPr="009A07C6">
        <w:rPr>
          <w:sz w:val="28"/>
          <w:szCs w:val="28"/>
          <w:lang w:val="kk-KZ"/>
        </w:rPr>
        <w:t>1</w:t>
      </w:r>
      <w:r w:rsidR="009A07C6">
        <w:rPr>
          <w:sz w:val="28"/>
          <w:szCs w:val="28"/>
          <w:lang w:val="kk-KZ"/>
        </w:rPr>
        <w:t>2</w:t>
      </w:r>
      <w:r w:rsidRPr="009A07C6">
        <w:rPr>
          <w:sz w:val="28"/>
          <w:szCs w:val="28"/>
          <w:lang w:val="kk-KZ"/>
        </w:rPr>
        <w:t>) Сенімхат бойынша мемлекеттік билік, басқару, сот органдарында университеттің мүдделерін білдіруге міндетті.</w:t>
      </w:r>
    </w:p>
    <w:p w14:paraId="26639F4A" w14:textId="77713006" w:rsidR="00D507A3" w:rsidRPr="009A07C6" w:rsidRDefault="003412CB" w:rsidP="00D507A3">
      <w:pPr>
        <w:pStyle w:val="a8"/>
        <w:tabs>
          <w:tab w:val="left" w:pos="993"/>
        </w:tabs>
        <w:ind w:firstLine="567"/>
        <w:jc w:val="both"/>
        <w:rPr>
          <w:sz w:val="28"/>
          <w:szCs w:val="28"/>
          <w:lang w:val="kk-KZ"/>
        </w:rPr>
      </w:pPr>
      <w:r w:rsidRPr="009A07C6">
        <w:rPr>
          <w:sz w:val="28"/>
          <w:szCs w:val="28"/>
          <w:lang w:val="kk-KZ"/>
        </w:rPr>
        <w:t>1</w:t>
      </w:r>
      <w:r w:rsidR="009A07C6">
        <w:rPr>
          <w:sz w:val="28"/>
          <w:szCs w:val="28"/>
          <w:lang w:val="kk-KZ"/>
        </w:rPr>
        <w:t>3</w:t>
      </w:r>
      <w:r w:rsidR="00D507A3" w:rsidRPr="009A07C6">
        <w:rPr>
          <w:sz w:val="28"/>
          <w:szCs w:val="28"/>
          <w:lang w:val="kk-KZ"/>
        </w:rPr>
        <w:t>) Белгіленген тәртіппен біліктілігін арттыруға міндетті.</w:t>
      </w:r>
    </w:p>
    <w:p w14:paraId="56E2A2A3" w14:textId="28CE5196" w:rsidR="00D507A3" w:rsidRPr="009A07C6" w:rsidRDefault="003412CB" w:rsidP="00D507A3">
      <w:pPr>
        <w:pStyle w:val="a8"/>
        <w:tabs>
          <w:tab w:val="left" w:pos="993"/>
        </w:tabs>
        <w:ind w:firstLine="567"/>
        <w:jc w:val="both"/>
        <w:rPr>
          <w:sz w:val="28"/>
          <w:szCs w:val="28"/>
          <w:lang w:val="kk-KZ"/>
        </w:rPr>
      </w:pPr>
      <w:r w:rsidRPr="009A07C6">
        <w:rPr>
          <w:sz w:val="28"/>
          <w:szCs w:val="28"/>
          <w:lang w:val="kk-KZ"/>
        </w:rPr>
        <w:t>1</w:t>
      </w:r>
      <w:r w:rsidR="009A07C6">
        <w:rPr>
          <w:sz w:val="28"/>
          <w:szCs w:val="28"/>
          <w:lang w:val="kk-KZ"/>
        </w:rPr>
        <w:t>4</w:t>
      </w:r>
      <w:r w:rsidR="00D507A3" w:rsidRPr="009A07C6">
        <w:rPr>
          <w:sz w:val="28"/>
          <w:szCs w:val="28"/>
          <w:lang w:val="kk-KZ"/>
        </w:rPr>
        <w:t xml:space="preserve">) </w:t>
      </w:r>
      <w:r w:rsidRPr="009A07C6">
        <w:rPr>
          <w:sz w:val="28"/>
          <w:szCs w:val="28"/>
          <w:lang w:val="kk-KZ"/>
        </w:rPr>
        <w:t>У</w:t>
      </w:r>
      <w:r w:rsidR="00D507A3" w:rsidRPr="009A07C6">
        <w:rPr>
          <w:sz w:val="28"/>
          <w:szCs w:val="28"/>
          <w:lang w:val="kk-KZ"/>
        </w:rPr>
        <w:t>ниверситеттің жарғылық қызметін жүзеге асыру үшін қосымша қаржы және материалдық қаражат көздерін тарту жөнінде ұсыныстар енгізуге міндетті.</w:t>
      </w:r>
    </w:p>
    <w:p w14:paraId="4F862F5D" w14:textId="6995A206" w:rsidR="00D507A3" w:rsidRPr="002162E3" w:rsidRDefault="003412CB" w:rsidP="00D507A3">
      <w:pPr>
        <w:pStyle w:val="a8"/>
        <w:tabs>
          <w:tab w:val="left" w:pos="993"/>
        </w:tabs>
        <w:ind w:firstLine="567"/>
        <w:jc w:val="both"/>
        <w:rPr>
          <w:sz w:val="28"/>
          <w:szCs w:val="28"/>
          <w:lang w:val="kk-KZ"/>
        </w:rPr>
      </w:pPr>
      <w:r w:rsidRPr="002162E3">
        <w:rPr>
          <w:sz w:val="28"/>
          <w:szCs w:val="28"/>
          <w:lang w:val="kk-KZ"/>
        </w:rPr>
        <w:t>1</w:t>
      </w:r>
      <w:r w:rsidR="002162E3">
        <w:rPr>
          <w:sz w:val="28"/>
          <w:szCs w:val="28"/>
          <w:lang w:val="kk-KZ"/>
        </w:rPr>
        <w:t>5</w:t>
      </w:r>
      <w:r w:rsidR="00D507A3" w:rsidRPr="002162E3">
        <w:rPr>
          <w:sz w:val="28"/>
          <w:szCs w:val="28"/>
          <w:lang w:val="kk-KZ"/>
        </w:rPr>
        <w:t xml:space="preserve">) Директорлар кеңесінің шешімдеріне, Басқарма Төрағасы – </w:t>
      </w:r>
      <w:r w:rsidRPr="002162E3">
        <w:rPr>
          <w:sz w:val="28"/>
          <w:szCs w:val="28"/>
          <w:lang w:val="kk-KZ"/>
        </w:rPr>
        <w:t>Р</w:t>
      </w:r>
      <w:r w:rsidR="00D507A3" w:rsidRPr="002162E3">
        <w:rPr>
          <w:sz w:val="28"/>
          <w:szCs w:val="28"/>
          <w:lang w:val="kk-KZ"/>
        </w:rPr>
        <w:t>ектордың бұйрықтары мен өкімдеріне белгіленген тәртіппен шағым жасауға құқылы.</w:t>
      </w:r>
    </w:p>
    <w:p w14:paraId="69D3EF0E" w14:textId="3BBB88C6" w:rsidR="00D507A3" w:rsidRPr="002162E3" w:rsidRDefault="003412CB" w:rsidP="00D507A3">
      <w:pPr>
        <w:pStyle w:val="a8"/>
        <w:tabs>
          <w:tab w:val="left" w:pos="993"/>
        </w:tabs>
        <w:ind w:firstLine="567"/>
        <w:jc w:val="both"/>
        <w:rPr>
          <w:sz w:val="28"/>
          <w:szCs w:val="28"/>
          <w:lang w:val="kk-KZ"/>
        </w:rPr>
      </w:pPr>
      <w:r w:rsidRPr="002162E3">
        <w:rPr>
          <w:sz w:val="28"/>
          <w:szCs w:val="28"/>
          <w:lang w:val="kk-KZ"/>
        </w:rPr>
        <w:t>1</w:t>
      </w:r>
      <w:r w:rsidR="002162E3">
        <w:rPr>
          <w:sz w:val="28"/>
          <w:szCs w:val="28"/>
          <w:lang w:val="kk-KZ"/>
        </w:rPr>
        <w:t>6</w:t>
      </w:r>
      <w:r w:rsidR="00D507A3" w:rsidRPr="002162E3">
        <w:rPr>
          <w:sz w:val="28"/>
          <w:szCs w:val="28"/>
          <w:lang w:val="kk-KZ"/>
        </w:rPr>
        <w:t xml:space="preserve">) </w:t>
      </w:r>
      <w:r w:rsidRPr="002162E3">
        <w:rPr>
          <w:sz w:val="28"/>
          <w:szCs w:val="28"/>
          <w:lang w:val="kk-KZ"/>
        </w:rPr>
        <w:t>С</w:t>
      </w:r>
      <w:r w:rsidR="00D507A3" w:rsidRPr="002162E3">
        <w:rPr>
          <w:sz w:val="28"/>
          <w:szCs w:val="28"/>
          <w:lang w:val="kk-KZ"/>
        </w:rPr>
        <w:t>еніп тапсырылған бөлімшелерге олар орындайтын жұмыс мәселелері бойынша нұсқаулар мен өкімдер беруге және қызметкерлерден олардың орындалуын талап етуге міндетті.</w:t>
      </w:r>
    </w:p>
    <w:p w14:paraId="490DDFC8" w14:textId="1C4261C2" w:rsidR="00D507A3" w:rsidRPr="002162E3" w:rsidRDefault="003412CB" w:rsidP="00D507A3">
      <w:pPr>
        <w:pStyle w:val="a8"/>
        <w:tabs>
          <w:tab w:val="left" w:pos="993"/>
        </w:tabs>
        <w:ind w:firstLine="567"/>
        <w:jc w:val="both"/>
        <w:rPr>
          <w:sz w:val="28"/>
          <w:szCs w:val="28"/>
          <w:lang w:val="kk-KZ"/>
        </w:rPr>
      </w:pPr>
      <w:r w:rsidRPr="002162E3">
        <w:rPr>
          <w:sz w:val="28"/>
          <w:szCs w:val="28"/>
          <w:lang w:val="kk-KZ"/>
        </w:rPr>
        <w:t>1</w:t>
      </w:r>
      <w:r w:rsidR="002162E3">
        <w:rPr>
          <w:sz w:val="28"/>
          <w:szCs w:val="28"/>
          <w:lang w:val="kk-KZ"/>
        </w:rPr>
        <w:t>7</w:t>
      </w:r>
      <w:r w:rsidR="00D507A3" w:rsidRPr="002162E3">
        <w:rPr>
          <w:sz w:val="28"/>
          <w:szCs w:val="28"/>
          <w:lang w:val="kk-KZ"/>
        </w:rPr>
        <w:t xml:space="preserve">) Басқарма Төрағасы - </w:t>
      </w:r>
      <w:r w:rsidRPr="002162E3">
        <w:rPr>
          <w:sz w:val="28"/>
          <w:szCs w:val="28"/>
          <w:lang w:val="kk-KZ"/>
        </w:rPr>
        <w:t>Р</w:t>
      </w:r>
      <w:r w:rsidR="00D507A3" w:rsidRPr="002162E3">
        <w:rPr>
          <w:sz w:val="28"/>
          <w:szCs w:val="28"/>
          <w:lang w:val="kk-KZ"/>
        </w:rPr>
        <w:t xml:space="preserve">ектордың бұйрығы </w:t>
      </w:r>
      <w:r w:rsidRPr="002162E3">
        <w:rPr>
          <w:sz w:val="28"/>
          <w:szCs w:val="28"/>
          <w:lang w:val="kk-KZ"/>
        </w:rPr>
        <w:t>бойынша,</w:t>
      </w:r>
      <w:r w:rsidR="00D507A3" w:rsidRPr="002162E3">
        <w:rPr>
          <w:sz w:val="28"/>
          <w:szCs w:val="28"/>
          <w:lang w:val="kk-KZ"/>
        </w:rPr>
        <w:t xml:space="preserve"> Басқарма Төрағасының – университет ректорының міндеттерін атқаруға міндетті.</w:t>
      </w:r>
    </w:p>
    <w:p w14:paraId="76D3327A" w14:textId="77777777" w:rsidR="003412CB" w:rsidRPr="002162E3" w:rsidRDefault="003412CB" w:rsidP="00D507A3">
      <w:pPr>
        <w:pStyle w:val="a8"/>
        <w:tabs>
          <w:tab w:val="left" w:pos="993"/>
        </w:tabs>
        <w:ind w:firstLine="567"/>
        <w:jc w:val="both"/>
        <w:rPr>
          <w:sz w:val="28"/>
          <w:szCs w:val="28"/>
          <w:lang w:val="kk-KZ"/>
        </w:rPr>
      </w:pPr>
    </w:p>
    <w:p w14:paraId="4314354F" w14:textId="77777777" w:rsidR="003412CB" w:rsidRPr="004A45F5" w:rsidRDefault="003412CB" w:rsidP="003412CB">
      <w:pPr>
        <w:pStyle w:val="a8"/>
        <w:tabs>
          <w:tab w:val="left" w:pos="993"/>
        </w:tabs>
        <w:ind w:firstLine="567"/>
        <w:jc w:val="both"/>
        <w:rPr>
          <w:b/>
          <w:bCs/>
          <w:sz w:val="28"/>
          <w:szCs w:val="28"/>
          <w:lang w:val="kk-KZ"/>
        </w:rPr>
      </w:pPr>
      <w:r w:rsidRPr="004A45F5">
        <w:rPr>
          <w:b/>
          <w:bCs/>
          <w:sz w:val="28"/>
          <w:szCs w:val="28"/>
          <w:lang w:val="kk-KZ"/>
        </w:rPr>
        <w:t>Параграф 4. Жауапкершілік</w:t>
      </w:r>
    </w:p>
    <w:p w14:paraId="794DF522" w14:textId="77777777" w:rsidR="003412CB" w:rsidRPr="004A45F5" w:rsidRDefault="003412CB" w:rsidP="003412CB">
      <w:pPr>
        <w:pStyle w:val="a8"/>
        <w:tabs>
          <w:tab w:val="left" w:pos="993"/>
        </w:tabs>
        <w:ind w:firstLine="567"/>
        <w:jc w:val="both"/>
        <w:rPr>
          <w:sz w:val="28"/>
          <w:szCs w:val="28"/>
          <w:lang w:val="kk-KZ"/>
        </w:rPr>
      </w:pPr>
    </w:p>
    <w:p w14:paraId="3EC20699" w14:textId="1B19188C"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17. Басқарма Мүшесі - зерттеулер, инновация және цифрландыру жөніндегі проректор жауапты болады:</w:t>
      </w:r>
    </w:p>
    <w:p w14:paraId="3483EF21"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 Қазақстан Республикасының еңбек заңнамасында айқындалған шектерде осы лауазымдық нұсқаулықта көзделген өзінің лауазымдық міндеттерін тиісінше орындамағаны немесе орындамағаны үшін;</w:t>
      </w:r>
    </w:p>
    <w:p w14:paraId="44798CC5"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2) Қазақстан Республикасының әкімшілік, қылмыстық және азаматтық заңнамасында айқындалған шектерде өз қызметін жүзеге асыру процесінде жасалған құқық бұзушылықтар үшін;</w:t>
      </w:r>
    </w:p>
    <w:p w14:paraId="061A3BDC"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3) материалдық залал келтіргені үшін – Қазақстан Республикасының қолданыстағы заңнамасында айқындалған шектерде;</w:t>
      </w:r>
    </w:p>
    <w:p w14:paraId="377715AE"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4) өзіне жүктелген міндеттер мен функцияларды тиісті бөлімшелер туралы ережелерге сәйкес сеніп тапсырылған бөлімшелер қызметкерлерінің орындамағаны немесе тиісінше орындамағаны үшін;</w:t>
      </w:r>
    </w:p>
    <w:p w14:paraId="6E8774DF"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lastRenderedPageBreak/>
        <w:t>5) ғылыми-инновациялық халықаралық қызметті ұйымдастырудың, ақпараттандырудың және цифрландырудың жай-күйі мен деңгейі үшін;</w:t>
      </w:r>
    </w:p>
    <w:p w14:paraId="5D9B85D9"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6) университеттің Операциялық жоспарының, университеттің стратегиялық даму, ақпараттандыру және цифрландыру жоспарының көрсеткіштерін орындамағаны үшін;</w:t>
      </w:r>
    </w:p>
    <w:p w14:paraId="326AB2F8"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7) университеттің ПОҚ және білім алушыларының құқықтары мен академиялық бостандықтарын бұзғаны үшін.</w:t>
      </w:r>
    </w:p>
    <w:p w14:paraId="4260A577"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8) Директорлар кеңесі мен Басқарма Төрағасы - университет ректорының тапсырмаларын уақтылы орындамағаны үшін;</w:t>
      </w:r>
    </w:p>
    <w:p w14:paraId="10B8AA1D"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 xml:space="preserve">9) кадрларды іріктеу және орналастыру, сеніп тапсырылған бөлімшелердің басшылары мен қызметкерлерінің еңбек және кәсіптік тәртіптің жай-күйі үшін; </w:t>
      </w:r>
    </w:p>
    <w:p w14:paraId="1762D2E2"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10) университеттің Жарғысын, ішкі тәртіп ережелерін, Академиялық адалдық ережелерін, университеттің академиялық саясатын сақтамағаны үшін.</w:t>
      </w:r>
    </w:p>
    <w:p w14:paraId="4540F25B"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11) лауазымдық өкілеттіктерін асыра пайдаланғаны үшін.</w:t>
      </w:r>
    </w:p>
    <w:p w14:paraId="679E671F"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12) ақпараттың ағып кетуіне немесе бүлінуіне әкеп соққан Университеттің ақпараттық қауіпсіздік саясатының талаптарын сақтамау;</w:t>
      </w:r>
    </w:p>
    <w:p w14:paraId="42E6F6D7"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13) еңбекті қорғау, техника қауіпсіздігі және өрттен қорғау қағидалары мен нормаларын бұзғаны үшін.</w:t>
      </w:r>
    </w:p>
    <w:p w14:paraId="2E16C613" w14:textId="3AB9A204"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14) қызмет бағыты бойынша лауазымдық міндеттерді атқару процесінде алынған мәліметтерді жария еткені үшін.</w:t>
      </w:r>
    </w:p>
    <w:p w14:paraId="3E1FDEB3"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18. Қарым-қатынас.</w:t>
      </w:r>
    </w:p>
    <w:p w14:paraId="67AF6093"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1) лауазымдық міндеттерін атқару процесінде зерттеулер, инновациялар және цифрландыру жөніндегі проректор Директорлар кеңесінің, басқарма төрағасы - ректордың тапсырмаларын орындауға қабылдайды;</w:t>
      </w:r>
    </w:p>
    <w:p w14:paraId="4E18E8A7" w14:textId="77777777"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2) Басқарма мүшесі - зерттеулер, инновациялар және цифрландыру жөніндегі проректор университетті басқарудың ұйымдық құрылымына сәйкес оған бағынатын университеттің барлық лауазымды тұлғалары мен құрылымдық бөлімшелеріне тапсырмалар бере алады.</w:t>
      </w:r>
    </w:p>
    <w:p w14:paraId="1E5392B1" w14:textId="2CA2352C" w:rsidR="003412CB" w:rsidRPr="004A45F5" w:rsidRDefault="003412CB" w:rsidP="003412CB">
      <w:pPr>
        <w:pStyle w:val="a8"/>
        <w:tabs>
          <w:tab w:val="left" w:pos="993"/>
        </w:tabs>
        <w:ind w:firstLine="567"/>
        <w:jc w:val="both"/>
        <w:rPr>
          <w:sz w:val="28"/>
          <w:szCs w:val="28"/>
          <w:lang w:val="kk-KZ"/>
        </w:rPr>
      </w:pPr>
      <w:r w:rsidRPr="004A45F5">
        <w:rPr>
          <w:sz w:val="28"/>
          <w:szCs w:val="28"/>
          <w:lang w:val="kk-KZ"/>
        </w:rPr>
        <w:t>3) өзінің функционалдық міндеттерін орындау мақсатында зерттеулер, инновациялар және цифрландыру жөніндегі проректор өзіне бағынысты университеттің құрылымдық бөлімшелерінен ғана емес, тиісті проректорлармен және оларға бағынысты құрылымдық бөлімшелерден де ақпарат ала алады.</w:t>
      </w:r>
    </w:p>
    <w:p w14:paraId="00B68D22" w14:textId="77777777" w:rsidR="00301EB5" w:rsidRDefault="00301EB5" w:rsidP="00202D95">
      <w:pPr>
        <w:pStyle w:val="a8"/>
        <w:ind w:firstLine="567"/>
        <w:jc w:val="both"/>
        <w:rPr>
          <w:sz w:val="28"/>
          <w:lang w:val="kk-KZ"/>
        </w:rPr>
      </w:pPr>
    </w:p>
    <w:p w14:paraId="56661432" w14:textId="2297F76C" w:rsidR="00A0055F" w:rsidRDefault="00A0055F" w:rsidP="00A0055F">
      <w:pPr>
        <w:pStyle w:val="a8"/>
        <w:ind w:firstLine="567"/>
        <w:jc w:val="both"/>
        <w:rPr>
          <w:b/>
          <w:bCs/>
          <w:sz w:val="28"/>
          <w:lang w:val="kk-KZ"/>
        </w:rPr>
      </w:pPr>
      <w:r w:rsidRPr="00A0055F">
        <w:rPr>
          <w:b/>
          <w:bCs/>
          <w:sz w:val="28"/>
          <w:lang w:val="kk-KZ"/>
        </w:rPr>
        <w:t>6</w:t>
      </w:r>
      <w:r w:rsidR="00133D13">
        <w:rPr>
          <w:b/>
          <w:bCs/>
          <w:sz w:val="28"/>
          <w:lang w:val="kk-KZ"/>
        </w:rPr>
        <w:t xml:space="preserve"> </w:t>
      </w:r>
      <w:r w:rsidRPr="00A0055F">
        <w:rPr>
          <w:b/>
          <w:bCs/>
          <w:sz w:val="28"/>
          <w:lang w:val="kk-KZ"/>
        </w:rPr>
        <w:t>тарау. Өзгерістер енгізу тәртібі</w:t>
      </w:r>
    </w:p>
    <w:p w14:paraId="2A734D63" w14:textId="77777777" w:rsidR="00133D13" w:rsidRDefault="00133D13" w:rsidP="00A0055F">
      <w:pPr>
        <w:pStyle w:val="a8"/>
        <w:ind w:firstLine="567"/>
        <w:jc w:val="both"/>
        <w:rPr>
          <w:b/>
          <w:bCs/>
          <w:sz w:val="28"/>
          <w:lang w:val="kk-KZ"/>
        </w:rPr>
      </w:pPr>
    </w:p>
    <w:p w14:paraId="501E656C" w14:textId="68CECBA9" w:rsidR="00133D13" w:rsidRPr="00133D13" w:rsidRDefault="00133D13" w:rsidP="00133D13">
      <w:pPr>
        <w:pStyle w:val="a8"/>
        <w:ind w:firstLine="426"/>
        <w:jc w:val="both"/>
        <w:rPr>
          <w:sz w:val="28"/>
          <w:szCs w:val="28"/>
          <w:lang w:val="kk-KZ"/>
        </w:rPr>
      </w:pPr>
      <w:r w:rsidRPr="00133D13">
        <w:rPr>
          <w:sz w:val="28"/>
          <w:szCs w:val="28"/>
          <w:lang w:val="kk-KZ"/>
        </w:rPr>
        <w:t>1</w:t>
      </w:r>
      <w:r>
        <w:rPr>
          <w:sz w:val="28"/>
          <w:szCs w:val="28"/>
          <w:lang w:val="kk-KZ"/>
        </w:rPr>
        <w:t>9</w:t>
      </w:r>
      <w:r w:rsidRPr="00133D13">
        <w:rPr>
          <w:sz w:val="28"/>
          <w:szCs w:val="28"/>
          <w:lang w:val="kk-KZ"/>
        </w:rPr>
        <w:t>. Осы ЛН өзгерістер енгізу бөлімше басшысының, ПББ бастығының, Басқарма Төрағасы-Ректордың бастамасы бойынша жүзеге асырылады және ҚП 001-2025. «Құжаттаманы басқару» Құжаттау процедурасына сәйкес жүргізіледі.</w:t>
      </w:r>
    </w:p>
    <w:p w14:paraId="3925B6ED" w14:textId="77777777" w:rsidR="00133D13" w:rsidRPr="00133D13" w:rsidRDefault="00133D13" w:rsidP="00133D13">
      <w:pPr>
        <w:pStyle w:val="a8"/>
        <w:ind w:firstLine="567"/>
        <w:jc w:val="both"/>
        <w:rPr>
          <w:sz w:val="28"/>
          <w:szCs w:val="28"/>
          <w:lang w:val="kk-KZ"/>
        </w:rPr>
      </w:pPr>
    </w:p>
    <w:p w14:paraId="7D0F5435" w14:textId="77777777" w:rsidR="00133D13" w:rsidRPr="00A0055F" w:rsidRDefault="00133D13" w:rsidP="00A0055F">
      <w:pPr>
        <w:pStyle w:val="a8"/>
        <w:ind w:firstLine="567"/>
        <w:jc w:val="both"/>
        <w:rPr>
          <w:b/>
          <w:bCs/>
          <w:sz w:val="28"/>
          <w:lang w:val="kk-KZ"/>
        </w:rPr>
      </w:pPr>
    </w:p>
    <w:p w14:paraId="159A71EE" w14:textId="3E07DA1D" w:rsidR="00133D13" w:rsidRPr="00133D13" w:rsidRDefault="00133D13" w:rsidP="00133D13">
      <w:pPr>
        <w:pStyle w:val="a8"/>
        <w:ind w:firstLine="567"/>
        <w:jc w:val="both"/>
        <w:rPr>
          <w:b/>
          <w:bCs/>
          <w:sz w:val="28"/>
          <w:szCs w:val="28"/>
          <w:lang w:val="kk-KZ"/>
        </w:rPr>
      </w:pPr>
      <w:bookmarkStart w:id="1" w:name="_GoBack"/>
      <w:bookmarkEnd w:id="1"/>
      <w:r w:rsidRPr="00133D13">
        <w:rPr>
          <w:b/>
          <w:bCs/>
          <w:sz w:val="28"/>
          <w:szCs w:val="28"/>
          <w:lang w:val="kk-KZ"/>
        </w:rPr>
        <w:lastRenderedPageBreak/>
        <w:t>7</w:t>
      </w:r>
      <w:r>
        <w:rPr>
          <w:b/>
          <w:bCs/>
          <w:sz w:val="28"/>
          <w:szCs w:val="28"/>
          <w:lang w:val="kk-KZ"/>
        </w:rPr>
        <w:t xml:space="preserve"> т</w:t>
      </w:r>
      <w:r w:rsidRPr="00133D13">
        <w:rPr>
          <w:b/>
          <w:bCs/>
          <w:sz w:val="28"/>
          <w:szCs w:val="28"/>
          <w:lang w:val="kk-KZ"/>
        </w:rPr>
        <w:t>арау. Келісу, сақтау және тарату</w:t>
      </w:r>
    </w:p>
    <w:p w14:paraId="611162E1" w14:textId="77777777" w:rsidR="00133D13" w:rsidRPr="00133D13" w:rsidRDefault="00133D13" w:rsidP="00133D13">
      <w:pPr>
        <w:pStyle w:val="a8"/>
        <w:ind w:firstLine="567"/>
        <w:jc w:val="both"/>
        <w:rPr>
          <w:sz w:val="28"/>
          <w:szCs w:val="28"/>
          <w:lang w:val="kk-KZ"/>
        </w:rPr>
      </w:pPr>
    </w:p>
    <w:p w14:paraId="730B48C2" w14:textId="639710B8" w:rsidR="00133D13" w:rsidRPr="00133D13" w:rsidRDefault="00133D13" w:rsidP="00133D13">
      <w:pPr>
        <w:pStyle w:val="a8"/>
        <w:ind w:firstLine="567"/>
        <w:jc w:val="both"/>
        <w:rPr>
          <w:sz w:val="28"/>
          <w:szCs w:val="28"/>
          <w:lang w:val="kk-KZ"/>
        </w:rPr>
      </w:pPr>
      <w:r>
        <w:rPr>
          <w:sz w:val="28"/>
          <w:szCs w:val="28"/>
          <w:lang w:val="kk-KZ"/>
        </w:rPr>
        <w:t>20</w:t>
      </w:r>
      <w:r w:rsidRPr="00133D13">
        <w:rPr>
          <w:sz w:val="28"/>
          <w:szCs w:val="28"/>
          <w:lang w:val="kk-KZ"/>
        </w:rPr>
        <w:t>. Келісу, сақтау және тарату ҚП 001-2025. «Құжаттаманы басқару» Құжаттау процедурасына сәйкес жүргізіледі.</w:t>
      </w:r>
    </w:p>
    <w:p w14:paraId="12F33C1B" w14:textId="1DD18ED6" w:rsidR="00133D13" w:rsidRPr="00133D13" w:rsidRDefault="00133D13" w:rsidP="00133D13">
      <w:pPr>
        <w:pStyle w:val="a8"/>
        <w:ind w:firstLine="567"/>
        <w:jc w:val="both"/>
        <w:rPr>
          <w:sz w:val="28"/>
          <w:szCs w:val="28"/>
          <w:lang w:val="kk-KZ"/>
        </w:rPr>
      </w:pPr>
      <w:r>
        <w:rPr>
          <w:sz w:val="28"/>
          <w:szCs w:val="28"/>
          <w:lang w:val="kk-KZ"/>
        </w:rPr>
        <w:t>21</w:t>
      </w:r>
      <w:r w:rsidRPr="00133D13">
        <w:rPr>
          <w:sz w:val="28"/>
          <w:szCs w:val="28"/>
          <w:lang w:val="kk-KZ"/>
        </w:rPr>
        <w:t>. Осы ЛН құқықтық қамтамасыз ету және Мемлекеттік сатып алу бөлімінің бастығы, персоналды басқару бөлімінің бастығы және құжаттамалық қамтамасыз ету бөлімінің бастығымен келісіледі.</w:t>
      </w:r>
    </w:p>
    <w:p w14:paraId="18559494" w14:textId="12DC6D14" w:rsidR="00133D13" w:rsidRPr="00133D13" w:rsidRDefault="00133D13" w:rsidP="00133D13">
      <w:pPr>
        <w:pStyle w:val="a8"/>
        <w:ind w:firstLine="567"/>
        <w:jc w:val="both"/>
        <w:rPr>
          <w:sz w:val="28"/>
          <w:szCs w:val="28"/>
          <w:lang w:val="kk-KZ"/>
        </w:rPr>
      </w:pPr>
      <w:r>
        <w:rPr>
          <w:sz w:val="28"/>
          <w:szCs w:val="28"/>
          <w:lang w:val="kk-KZ"/>
        </w:rPr>
        <w:t>22</w:t>
      </w:r>
      <w:r w:rsidRPr="00133D13">
        <w:rPr>
          <w:sz w:val="28"/>
          <w:szCs w:val="28"/>
          <w:lang w:val="kk-KZ"/>
        </w:rPr>
        <w:t>. Осы ЛН жобасын алғы сөзде көрсетілген сарапшыларға жіберуді әзірлеушілер жүзеге асырады.</w:t>
      </w:r>
    </w:p>
    <w:p w14:paraId="2631B128" w14:textId="62671A3C" w:rsidR="00133D13" w:rsidRPr="00133D13" w:rsidRDefault="00133D13" w:rsidP="00133D13">
      <w:pPr>
        <w:pStyle w:val="a8"/>
        <w:ind w:firstLine="567"/>
        <w:jc w:val="both"/>
        <w:rPr>
          <w:sz w:val="28"/>
          <w:szCs w:val="28"/>
          <w:lang w:val="kk-KZ"/>
        </w:rPr>
      </w:pPr>
      <w:r>
        <w:rPr>
          <w:sz w:val="28"/>
          <w:szCs w:val="28"/>
          <w:lang w:val="kk-KZ"/>
        </w:rPr>
        <w:t>23</w:t>
      </w:r>
      <w:r w:rsidRPr="00133D13">
        <w:rPr>
          <w:sz w:val="28"/>
          <w:szCs w:val="28"/>
          <w:lang w:val="kk-KZ"/>
        </w:rPr>
        <w:t>. Лауазымдық нұсқаулық КӨУ Басқарма Төрағасы-Ректорының бұйрығымен бекітіледі.</w:t>
      </w:r>
    </w:p>
    <w:p w14:paraId="5B6618A2" w14:textId="7C37096E" w:rsidR="00133D13" w:rsidRPr="00133D13" w:rsidRDefault="00133D13" w:rsidP="00133D13">
      <w:pPr>
        <w:pStyle w:val="a8"/>
        <w:ind w:firstLine="567"/>
        <w:jc w:val="both"/>
        <w:rPr>
          <w:sz w:val="28"/>
          <w:szCs w:val="28"/>
          <w:lang w:val="kk-KZ"/>
        </w:rPr>
      </w:pPr>
      <w:r w:rsidRPr="00133D13">
        <w:rPr>
          <w:sz w:val="28"/>
          <w:szCs w:val="28"/>
          <w:lang w:val="kk-KZ"/>
        </w:rPr>
        <w:t>2</w:t>
      </w:r>
      <w:r>
        <w:rPr>
          <w:sz w:val="28"/>
          <w:szCs w:val="28"/>
          <w:lang w:val="kk-KZ"/>
        </w:rPr>
        <w:t>4</w:t>
      </w:r>
      <w:r w:rsidRPr="00133D13">
        <w:rPr>
          <w:sz w:val="28"/>
          <w:szCs w:val="28"/>
          <w:lang w:val="kk-KZ"/>
        </w:rPr>
        <w:t>. Осы ЛН түпнұсқасы «келісу парағымен» бірге ПББ сақтауға қабылдау-тапсыру актісі бойынша беріледі.</w:t>
      </w:r>
    </w:p>
    <w:p w14:paraId="2BC5EB77" w14:textId="31CA9F83" w:rsidR="00133D13" w:rsidRPr="00085B43" w:rsidRDefault="00133D13" w:rsidP="00133D13">
      <w:pPr>
        <w:pStyle w:val="a8"/>
        <w:ind w:firstLine="567"/>
        <w:jc w:val="both"/>
        <w:rPr>
          <w:sz w:val="28"/>
          <w:szCs w:val="28"/>
          <w:lang w:val="kk-KZ"/>
        </w:rPr>
      </w:pPr>
      <w:r w:rsidRPr="00133D13">
        <w:rPr>
          <w:sz w:val="28"/>
          <w:szCs w:val="28"/>
          <w:lang w:val="kk-KZ"/>
        </w:rPr>
        <w:t>2</w:t>
      </w:r>
      <w:r>
        <w:rPr>
          <w:sz w:val="28"/>
          <w:szCs w:val="28"/>
          <w:lang w:val="kk-KZ"/>
        </w:rPr>
        <w:t>5</w:t>
      </w:r>
      <w:r w:rsidRPr="00133D13">
        <w:rPr>
          <w:sz w:val="28"/>
          <w:szCs w:val="28"/>
          <w:lang w:val="kk-KZ"/>
        </w:rPr>
        <w:t>. Осы ЛН жұмыс данасы Университеттің сайтында ішкі корпоративтік желіден кіру мүмкіндігімен орналастырылады.</w:t>
      </w:r>
    </w:p>
    <w:sectPr w:rsidR="00133D13" w:rsidRPr="00085B43" w:rsidSect="00411B5E">
      <w:headerReference w:type="default" r:id="rId11"/>
      <w:pgSz w:w="11906" w:h="16838"/>
      <w:pgMar w:top="141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321BF" w14:textId="77777777" w:rsidR="00A90F63" w:rsidRDefault="00A90F63" w:rsidP="00B311A8">
      <w:r>
        <w:separator/>
      </w:r>
    </w:p>
  </w:endnote>
  <w:endnote w:type="continuationSeparator" w:id="0">
    <w:p w14:paraId="5B4F192F" w14:textId="77777777" w:rsidR="00A90F63" w:rsidRDefault="00A90F63" w:rsidP="00B3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F2AAA" w14:textId="77777777" w:rsidR="00A90F63" w:rsidRDefault="00A90F63" w:rsidP="00B311A8">
      <w:r>
        <w:separator/>
      </w:r>
    </w:p>
  </w:footnote>
  <w:footnote w:type="continuationSeparator" w:id="0">
    <w:p w14:paraId="0F2F27B4" w14:textId="77777777" w:rsidR="00A90F63" w:rsidRDefault="00A90F63" w:rsidP="00B31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204174273"/>
      <w:docPartObj>
        <w:docPartGallery w:val="Page Numbers (Top of Page)"/>
        <w:docPartUnique/>
      </w:docPartObj>
    </w:sdtPr>
    <w:sdtEndPr/>
    <w:sdtContent>
      <w:p w14:paraId="26849162" w14:textId="76F9DAE4" w:rsidR="00B311A8" w:rsidRPr="0039657A" w:rsidRDefault="00B311A8">
        <w:pPr>
          <w:pStyle w:val="ad"/>
          <w:jc w:val="center"/>
          <w:rPr>
            <w:sz w:val="28"/>
            <w:szCs w:val="28"/>
          </w:rPr>
        </w:pPr>
        <w:r w:rsidRPr="0039657A">
          <w:rPr>
            <w:sz w:val="28"/>
            <w:szCs w:val="28"/>
          </w:rPr>
          <w:fldChar w:fldCharType="begin"/>
        </w:r>
        <w:r w:rsidRPr="0039657A">
          <w:rPr>
            <w:sz w:val="28"/>
            <w:szCs w:val="28"/>
          </w:rPr>
          <w:instrText>PAGE   \* MERGEFORMAT</w:instrText>
        </w:r>
        <w:r w:rsidRPr="0039657A">
          <w:rPr>
            <w:sz w:val="28"/>
            <w:szCs w:val="28"/>
          </w:rPr>
          <w:fldChar w:fldCharType="separate"/>
        </w:r>
        <w:r w:rsidR="00737496">
          <w:rPr>
            <w:noProof/>
            <w:sz w:val="28"/>
            <w:szCs w:val="28"/>
          </w:rPr>
          <w:t>1</w:t>
        </w:r>
        <w:r w:rsidRPr="0039657A">
          <w:rPr>
            <w:sz w:val="28"/>
            <w:szCs w:val="28"/>
          </w:rPr>
          <w:fldChar w:fldCharType="end"/>
        </w:r>
      </w:p>
      <w:p w14:paraId="526B122B" w14:textId="36EC7B14" w:rsidR="00B311A8" w:rsidRPr="0039657A" w:rsidRDefault="000C613C" w:rsidP="00B311A8">
        <w:pPr>
          <w:pStyle w:val="ad"/>
          <w:jc w:val="center"/>
          <w:rPr>
            <w:sz w:val="28"/>
            <w:szCs w:val="28"/>
            <w:lang w:val="kk-KZ"/>
          </w:rPr>
        </w:pPr>
        <w:r w:rsidRPr="0039657A">
          <w:rPr>
            <w:sz w:val="28"/>
            <w:szCs w:val="28"/>
            <w:lang w:val="kk-KZ"/>
          </w:rPr>
          <w:t>ЛН</w:t>
        </w:r>
        <w:r w:rsidR="00B311A8" w:rsidRPr="0039657A">
          <w:rPr>
            <w:sz w:val="28"/>
            <w:szCs w:val="28"/>
          </w:rPr>
          <w:t xml:space="preserve"> 0</w:t>
        </w:r>
        <w:r w:rsidR="00095F6A" w:rsidRPr="0039657A">
          <w:rPr>
            <w:sz w:val="28"/>
            <w:szCs w:val="28"/>
            <w:lang w:val="kk-KZ"/>
          </w:rPr>
          <w:t>03</w:t>
        </w:r>
        <w:r w:rsidR="00B311A8" w:rsidRPr="0039657A">
          <w:rPr>
            <w:sz w:val="28"/>
            <w:szCs w:val="28"/>
          </w:rPr>
          <w:t>-202</w:t>
        </w:r>
        <w:r w:rsidR="00095F6A" w:rsidRPr="0039657A">
          <w:rPr>
            <w:sz w:val="28"/>
            <w:szCs w:val="28"/>
            <w:lang w:val="kk-KZ"/>
          </w:rPr>
          <w:t>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9"/>
    <w:lvl w:ilvl="0">
      <w:start w:val="1"/>
      <w:numFmt w:val="decimal"/>
      <w:lvlText w:val="%1)"/>
      <w:lvlJc w:val="left"/>
      <w:pPr>
        <w:tabs>
          <w:tab w:val="num" w:pos="0"/>
        </w:tabs>
        <w:ind w:left="720" w:hanging="360"/>
      </w:pPr>
      <w:rPr>
        <w:b w:val="0"/>
      </w:rPr>
    </w:lvl>
  </w:abstractNum>
  <w:abstractNum w:abstractNumId="1">
    <w:nsid w:val="0D687B4B"/>
    <w:multiLevelType w:val="hybridMultilevel"/>
    <w:tmpl w:val="A3D6D97A"/>
    <w:lvl w:ilvl="0" w:tplc="04190011">
      <w:start w:val="1"/>
      <w:numFmt w:val="decimal"/>
      <w:lvlText w:val="%1)"/>
      <w:lvlJc w:val="left"/>
      <w:pPr>
        <w:ind w:left="360"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676" w:hanging="180"/>
      </w:pPr>
    </w:lvl>
    <w:lvl w:ilvl="3" w:tplc="0419000F" w:tentative="1">
      <w:start w:val="1"/>
      <w:numFmt w:val="decimal"/>
      <w:lvlText w:val="%4."/>
      <w:lvlJc w:val="left"/>
      <w:pPr>
        <w:ind w:left="44" w:hanging="360"/>
      </w:pPr>
    </w:lvl>
    <w:lvl w:ilvl="4" w:tplc="04190019" w:tentative="1">
      <w:start w:val="1"/>
      <w:numFmt w:val="lowerLetter"/>
      <w:lvlText w:val="%5."/>
      <w:lvlJc w:val="left"/>
      <w:pPr>
        <w:ind w:left="764" w:hanging="360"/>
      </w:pPr>
    </w:lvl>
    <w:lvl w:ilvl="5" w:tplc="0419001B" w:tentative="1">
      <w:start w:val="1"/>
      <w:numFmt w:val="lowerRoman"/>
      <w:lvlText w:val="%6."/>
      <w:lvlJc w:val="right"/>
      <w:pPr>
        <w:ind w:left="1484" w:hanging="180"/>
      </w:pPr>
    </w:lvl>
    <w:lvl w:ilvl="6" w:tplc="0419000F" w:tentative="1">
      <w:start w:val="1"/>
      <w:numFmt w:val="decimal"/>
      <w:lvlText w:val="%7."/>
      <w:lvlJc w:val="left"/>
      <w:pPr>
        <w:ind w:left="2204" w:hanging="360"/>
      </w:pPr>
    </w:lvl>
    <w:lvl w:ilvl="7" w:tplc="04190019" w:tentative="1">
      <w:start w:val="1"/>
      <w:numFmt w:val="lowerLetter"/>
      <w:lvlText w:val="%8."/>
      <w:lvlJc w:val="left"/>
      <w:pPr>
        <w:ind w:left="2924" w:hanging="360"/>
      </w:pPr>
    </w:lvl>
    <w:lvl w:ilvl="8" w:tplc="0419001B" w:tentative="1">
      <w:start w:val="1"/>
      <w:numFmt w:val="lowerRoman"/>
      <w:lvlText w:val="%9."/>
      <w:lvlJc w:val="right"/>
      <w:pPr>
        <w:ind w:left="3644" w:hanging="180"/>
      </w:pPr>
    </w:lvl>
  </w:abstractNum>
  <w:abstractNum w:abstractNumId="2">
    <w:nsid w:val="0EC13F8F"/>
    <w:multiLevelType w:val="singleLevel"/>
    <w:tmpl w:val="36CEC394"/>
    <w:lvl w:ilvl="0">
      <w:start w:val="1"/>
      <w:numFmt w:val="decimal"/>
      <w:lvlText w:val="%1)"/>
      <w:lvlJc w:val="left"/>
      <w:pPr>
        <w:ind w:left="1080" w:hanging="360"/>
      </w:pPr>
      <w:rPr>
        <w:rFonts w:ascii="Times New Roman" w:eastAsia="Times New Roman" w:hAnsi="Times New Roman" w:cs="Times New Roman"/>
      </w:rPr>
    </w:lvl>
  </w:abstractNum>
  <w:abstractNum w:abstractNumId="3">
    <w:nsid w:val="136D0006"/>
    <w:multiLevelType w:val="hybridMultilevel"/>
    <w:tmpl w:val="312245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F1D45C4"/>
    <w:multiLevelType w:val="hybridMultilevel"/>
    <w:tmpl w:val="60E46748"/>
    <w:lvl w:ilvl="0" w:tplc="9F2E3EFA">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9D46AD5"/>
    <w:multiLevelType w:val="hybridMultilevel"/>
    <w:tmpl w:val="9CCA74D2"/>
    <w:lvl w:ilvl="0" w:tplc="981AB99E">
      <w:start w:val="1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34166292"/>
    <w:multiLevelType w:val="hybridMultilevel"/>
    <w:tmpl w:val="E4E257DE"/>
    <w:lvl w:ilvl="0" w:tplc="53E63976">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E5B56"/>
    <w:multiLevelType w:val="hybridMultilevel"/>
    <w:tmpl w:val="D62CDDE4"/>
    <w:lvl w:ilvl="0" w:tplc="0B7E49F6">
      <w:start w:val="12"/>
      <w:numFmt w:val="decimal"/>
      <w:lvlText w:val="%1)"/>
      <w:lvlJc w:val="left"/>
      <w:pPr>
        <w:ind w:left="957" w:hanging="390"/>
      </w:pPr>
      <w:rPr>
        <w:rFonts w:hint="default"/>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nsid w:val="47BB0A27"/>
    <w:multiLevelType w:val="hybridMultilevel"/>
    <w:tmpl w:val="E33C0CB6"/>
    <w:lvl w:ilvl="0" w:tplc="AE3E1BFE">
      <w:start w:val="11"/>
      <w:numFmt w:val="decimal"/>
      <w:lvlText w:val="%1."/>
      <w:lvlJc w:val="left"/>
      <w:pPr>
        <w:ind w:left="1287" w:hanging="360"/>
      </w:pPr>
      <w:rPr>
        <w:rFonts w:hint="default"/>
      </w:rPr>
    </w:lvl>
    <w:lvl w:ilvl="1" w:tplc="DCD2F46A">
      <w:start w:val="1"/>
      <w:numFmt w:val="decimal"/>
      <w:lvlText w:val="%2)"/>
      <w:lvlJc w:val="left"/>
      <w:pPr>
        <w:ind w:left="2007" w:hanging="360"/>
      </w:pPr>
      <w:rPr>
        <w:rFonts w:hint="default"/>
        <w:color w:val="00000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EF95D47"/>
    <w:multiLevelType w:val="hybridMultilevel"/>
    <w:tmpl w:val="380C97D6"/>
    <w:lvl w:ilvl="0" w:tplc="5B36A3B8">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3083248"/>
    <w:multiLevelType w:val="hybridMultilevel"/>
    <w:tmpl w:val="4E64E8F0"/>
    <w:lvl w:ilvl="0" w:tplc="247C2696">
      <w:start w:val="5"/>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775468"/>
    <w:multiLevelType w:val="hybridMultilevel"/>
    <w:tmpl w:val="A91ADE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91E0FF9"/>
    <w:multiLevelType w:val="hybridMultilevel"/>
    <w:tmpl w:val="F0266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57446A"/>
    <w:multiLevelType w:val="hybridMultilevel"/>
    <w:tmpl w:val="CC58DBB8"/>
    <w:lvl w:ilvl="0" w:tplc="AC303D68">
      <w:start w:val="1"/>
      <w:numFmt w:val="decimal"/>
      <w:lvlText w:val="%1)"/>
      <w:lvlJc w:val="left"/>
      <w:pPr>
        <w:ind w:left="107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905381"/>
    <w:multiLevelType w:val="hybridMultilevel"/>
    <w:tmpl w:val="81A61CF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10"/>
  </w:num>
  <w:num w:numId="3">
    <w:abstractNumId w:val="1"/>
  </w:num>
  <w:num w:numId="4">
    <w:abstractNumId w:val="3"/>
  </w:num>
  <w:num w:numId="5">
    <w:abstractNumId w:val="8"/>
  </w:num>
  <w:num w:numId="6">
    <w:abstractNumId w:val="4"/>
  </w:num>
  <w:num w:numId="7">
    <w:abstractNumId w:val="5"/>
  </w:num>
  <w:num w:numId="8">
    <w:abstractNumId w:val="13"/>
  </w:num>
  <w:num w:numId="9">
    <w:abstractNumId w:val="6"/>
  </w:num>
  <w:num w:numId="10">
    <w:abstractNumId w:val="12"/>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9C"/>
    <w:rsid w:val="00015A5E"/>
    <w:rsid w:val="000334AD"/>
    <w:rsid w:val="00045F2C"/>
    <w:rsid w:val="0004729B"/>
    <w:rsid w:val="00085B43"/>
    <w:rsid w:val="00091707"/>
    <w:rsid w:val="00095F6A"/>
    <w:rsid w:val="000C2935"/>
    <w:rsid w:val="000C613C"/>
    <w:rsid w:val="000D79C0"/>
    <w:rsid w:val="000D7F41"/>
    <w:rsid w:val="000F43E8"/>
    <w:rsid w:val="001151D3"/>
    <w:rsid w:val="00130B4D"/>
    <w:rsid w:val="00133D13"/>
    <w:rsid w:val="00136288"/>
    <w:rsid w:val="0014764E"/>
    <w:rsid w:val="00164B30"/>
    <w:rsid w:val="001665C0"/>
    <w:rsid w:val="00182366"/>
    <w:rsid w:val="00182AC4"/>
    <w:rsid w:val="001921EE"/>
    <w:rsid w:val="001A47EB"/>
    <w:rsid w:val="001A699F"/>
    <w:rsid w:val="001C57AB"/>
    <w:rsid w:val="001D088B"/>
    <w:rsid w:val="001E5244"/>
    <w:rsid w:val="00202D95"/>
    <w:rsid w:val="002045F1"/>
    <w:rsid w:val="00213AED"/>
    <w:rsid w:val="002162E3"/>
    <w:rsid w:val="00220C75"/>
    <w:rsid w:val="00224A76"/>
    <w:rsid w:val="00231EE6"/>
    <w:rsid w:val="00241053"/>
    <w:rsid w:val="00242561"/>
    <w:rsid w:val="00244C06"/>
    <w:rsid w:val="00250A00"/>
    <w:rsid w:val="0028552C"/>
    <w:rsid w:val="002A1FF6"/>
    <w:rsid w:val="002B05D9"/>
    <w:rsid w:val="002D16C0"/>
    <w:rsid w:val="00301EB5"/>
    <w:rsid w:val="00302198"/>
    <w:rsid w:val="003412CB"/>
    <w:rsid w:val="00341F26"/>
    <w:rsid w:val="00351969"/>
    <w:rsid w:val="00376C1B"/>
    <w:rsid w:val="00390793"/>
    <w:rsid w:val="0039657A"/>
    <w:rsid w:val="003F3ECC"/>
    <w:rsid w:val="004045F8"/>
    <w:rsid w:val="00411B5E"/>
    <w:rsid w:val="00426C91"/>
    <w:rsid w:val="004331A8"/>
    <w:rsid w:val="00450539"/>
    <w:rsid w:val="00460899"/>
    <w:rsid w:val="00472166"/>
    <w:rsid w:val="00497C4A"/>
    <w:rsid w:val="004A45F5"/>
    <w:rsid w:val="004A5B9E"/>
    <w:rsid w:val="004B2EF9"/>
    <w:rsid w:val="004E6F1B"/>
    <w:rsid w:val="005034E7"/>
    <w:rsid w:val="00540EE9"/>
    <w:rsid w:val="00563BCD"/>
    <w:rsid w:val="00570B10"/>
    <w:rsid w:val="00577EC4"/>
    <w:rsid w:val="005902A5"/>
    <w:rsid w:val="005B4E09"/>
    <w:rsid w:val="005B5D4E"/>
    <w:rsid w:val="00624BF9"/>
    <w:rsid w:val="006371C0"/>
    <w:rsid w:val="00654798"/>
    <w:rsid w:val="0066021C"/>
    <w:rsid w:val="00661C87"/>
    <w:rsid w:val="00697833"/>
    <w:rsid w:val="006A4CB4"/>
    <w:rsid w:val="006E05CD"/>
    <w:rsid w:val="006E6810"/>
    <w:rsid w:val="006F0D63"/>
    <w:rsid w:val="006F2671"/>
    <w:rsid w:val="007157A6"/>
    <w:rsid w:val="00715897"/>
    <w:rsid w:val="00737496"/>
    <w:rsid w:val="0074369D"/>
    <w:rsid w:val="007509CB"/>
    <w:rsid w:val="00750E6D"/>
    <w:rsid w:val="00772E23"/>
    <w:rsid w:val="007B0336"/>
    <w:rsid w:val="007C5666"/>
    <w:rsid w:val="007E6DD2"/>
    <w:rsid w:val="007E71FC"/>
    <w:rsid w:val="007F575C"/>
    <w:rsid w:val="00807F0F"/>
    <w:rsid w:val="008264E3"/>
    <w:rsid w:val="00834BF2"/>
    <w:rsid w:val="008403A3"/>
    <w:rsid w:val="0089282F"/>
    <w:rsid w:val="008956ED"/>
    <w:rsid w:val="009033B4"/>
    <w:rsid w:val="00903FA4"/>
    <w:rsid w:val="00906128"/>
    <w:rsid w:val="00936B23"/>
    <w:rsid w:val="009517DB"/>
    <w:rsid w:val="009659AE"/>
    <w:rsid w:val="00980CA8"/>
    <w:rsid w:val="009831A6"/>
    <w:rsid w:val="00996CB3"/>
    <w:rsid w:val="009A07C6"/>
    <w:rsid w:val="009A7F9C"/>
    <w:rsid w:val="009B525F"/>
    <w:rsid w:val="009C3178"/>
    <w:rsid w:val="009E2E81"/>
    <w:rsid w:val="00A0055F"/>
    <w:rsid w:val="00A04723"/>
    <w:rsid w:val="00A16EED"/>
    <w:rsid w:val="00A73C09"/>
    <w:rsid w:val="00A80C2F"/>
    <w:rsid w:val="00A8432B"/>
    <w:rsid w:val="00A87745"/>
    <w:rsid w:val="00A90F63"/>
    <w:rsid w:val="00A92BBA"/>
    <w:rsid w:val="00A9723B"/>
    <w:rsid w:val="00AA1B91"/>
    <w:rsid w:val="00AA4DA0"/>
    <w:rsid w:val="00AB2ECD"/>
    <w:rsid w:val="00AF54F3"/>
    <w:rsid w:val="00B311A8"/>
    <w:rsid w:val="00B4248D"/>
    <w:rsid w:val="00B54F71"/>
    <w:rsid w:val="00B751A6"/>
    <w:rsid w:val="00B763ED"/>
    <w:rsid w:val="00B97350"/>
    <w:rsid w:val="00BC1B81"/>
    <w:rsid w:val="00BE1191"/>
    <w:rsid w:val="00BE2F6A"/>
    <w:rsid w:val="00BF6E10"/>
    <w:rsid w:val="00C010A8"/>
    <w:rsid w:val="00C507BC"/>
    <w:rsid w:val="00C75E77"/>
    <w:rsid w:val="00C81127"/>
    <w:rsid w:val="00CA5047"/>
    <w:rsid w:val="00CA5F67"/>
    <w:rsid w:val="00CD200A"/>
    <w:rsid w:val="00CF67E7"/>
    <w:rsid w:val="00D00843"/>
    <w:rsid w:val="00D065C4"/>
    <w:rsid w:val="00D1391B"/>
    <w:rsid w:val="00D507A3"/>
    <w:rsid w:val="00D80078"/>
    <w:rsid w:val="00DD123E"/>
    <w:rsid w:val="00DE5A75"/>
    <w:rsid w:val="00E17313"/>
    <w:rsid w:val="00E46A7A"/>
    <w:rsid w:val="00E80957"/>
    <w:rsid w:val="00E94ABB"/>
    <w:rsid w:val="00EA3CE3"/>
    <w:rsid w:val="00EC460D"/>
    <w:rsid w:val="00EF23F7"/>
    <w:rsid w:val="00F31ED4"/>
    <w:rsid w:val="00F441D8"/>
    <w:rsid w:val="00F66764"/>
    <w:rsid w:val="00F72A9D"/>
    <w:rsid w:val="00F8125A"/>
    <w:rsid w:val="00F835CD"/>
    <w:rsid w:val="00FA15A4"/>
    <w:rsid w:val="00FA6878"/>
    <w:rsid w:val="00FB134A"/>
    <w:rsid w:val="00FB2D34"/>
    <w:rsid w:val="00FB5C69"/>
    <w:rsid w:val="00FD0CE5"/>
    <w:rsid w:val="00FE6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4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F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31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2F6A"/>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E2F6A"/>
    <w:pPr>
      <w:spacing w:after="120"/>
    </w:pPr>
  </w:style>
  <w:style w:type="character" w:customStyle="1" w:styleId="a4">
    <w:name w:val="Основной текст Знак"/>
    <w:basedOn w:val="a0"/>
    <w:link w:val="a3"/>
    <w:uiPriority w:val="99"/>
    <w:semiHidden/>
    <w:rsid w:val="00BE2F6A"/>
    <w:rPr>
      <w:rFonts w:ascii="Times New Roman" w:eastAsia="Times New Roman" w:hAnsi="Times New Roman" w:cs="Times New Roman"/>
      <w:sz w:val="24"/>
      <w:szCs w:val="24"/>
      <w:lang w:eastAsia="ru-RU"/>
    </w:rPr>
  </w:style>
  <w:style w:type="paragraph" w:customStyle="1" w:styleId="a5">
    <w:name w:val="Мой"/>
    <w:basedOn w:val="a"/>
    <w:rsid w:val="00BE2F6A"/>
    <w:pPr>
      <w:widowControl w:val="0"/>
      <w:autoSpaceDE w:val="0"/>
      <w:autoSpaceDN w:val="0"/>
      <w:adjustRightInd w:val="0"/>
      <w:spacing w:line="360" w:lineRule="auto"/>
      <w:ind w:firstLine="720"/>
      <w:jc w:val="both"/>
    </w:pPr>
    <w:rPr>
      <w:sz w:val="28"/>
      <w:szCs w:val="20"/>
    </w:rPr>
  </w:style>
  <w:style w:type="character" w:customStyle="1" w:styleId="30">
    <w:name w:val="Заголовок 3 Знак"/>
    <w:basedOn w:val="a0"/>
    <w:link w:val="3"/>
    <w:uiPriority w:val="9"/>
    <w:semiHidden/>
    <w:rsid w:val="00BE2F6A"/>
    <w:rPr>
      <w:rFonts w:asciiTheme="majorHAnsi" w:eastAsiaTheme="majorEastAsia" w:hAnsiTheme="majorHAnsi" w:cstheme="majorBidi"/>
      <w:b/>
      <w:bCs/>
      <w:color w:val="4472C4" w:themeColor="accent1"/>
      <w:sz w:val="24"/>
      <w:szCs w:val="24"/>
      <w:lang w:eastAsia="ru-RU"/>
    </w:rPr>
  </w:style>
  <w:style w:type="paragraph" w:styleId="a6">
    <w:name w:val="List Paragraph"/>
    <w:basedOn w:val="a"/>
    <w:uiPriority w:val="34"/>
    <w:qFormat/>
    <w:rsid w:val="00BE2F6A"/>
    <w:pPr>
      <w:spacing w:after="200" w:line="276" w:lineRule="auto"/>
      <w:ind w:left="720"/>
      <w:contextualSpacing/>
    </w:pPr>
    <w:rPr>
      <w:rFonts w:ascii="Calibri" w:eastAsia="Calibri" w:hAnsi="Calibri"/>
      <w:sz w:val="22"/>
      <w:szCs w:val="22"/>
      <w:lang w:eastAsia="en-US"/>
    </w:rPr>
  </w:style>
  <w:style w:type="paragraph" w:customStyle="1" w:styleId="a7">
    <w:name w:val="Стиль"/>
    <w:rsid w:val="00BE2F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No Spacing"/>
    <w:uiPriority w:val="1"/>
    <w:qFormat/>
    <w:rsid w:val="00045F2C"/>
    <w:pPr>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rsid w:val="00045F2C"/>
    <w:rPr>
      <w:rFonts w:ascii="Times New Roman" w:hAnsi="Times New Roman" w:cs="Times New Roman"/>
      <w:sz w:val="22"/>
      <w:szCs w:val="22"/>
    </w:rPr>
  </w:style>
  <w:style w:type="character" w:customStyle="1" w:styleId="s3">
    <w:name w:val="s3"/>
    <w:basedOn w:val="a0"/>
    <w:rsid w:val="000F43E8"/>
  </w:style>
  <w:style w:type="character" w:customStyle="1" w:styleId="s9">
    <w:name w:val="s9"/>
    <w:basedOn w:val="a0"/>
    <w:rsid w:val="000F43E8"/>
  </w:style>
  <w:style w:type="character" w:styleId="a9">
    <w:name w:val="Hyperlink"/>
    <w:basedOn w:val="a0"/>
    <w:uiPriority w:val="99"/>
    <w:semiHidden/>
    <w:unhideWhenUsed/>
    <w:rsid w:val="000F43E8"/>
    <w:rPr>
      <w:color w:val="0000FF"/>
      <w:u w:val="single"/>
    </w:rPr>
  </w:style>
  <w:style w:type="character" w:customStyle="1" w:styleId="10">
    <w:name w:val="Заголовок 1 Знак"/>
    <w:basedOn w:val="a0"/>
    <w:link w:val="1"/>
    <w:uiPriority w:val="9"/>
    <w:rsid w:val="009831A6"/>
    <w:rPr>
      <w:rFonts w:asciiTheme="majorHAnsi" w:eastAsiaTheme="majorEastAsia" w:hAnsiTheme="majorHAnsi" w:cstheme="majorBidi"/>
      <w:color w:val="2F5496" w:themeColor="accent1" w:themeShade="BF"/>
      <w:sz w:val="32"/>
      <w:szCs w:val="32"/>
      <w:lang w:eastAsia="ru-RU"/>
    </w:rPr>
  </w:style>
  <w:style w:type="character" w:customStyle="1" w:styleId="currentdocdiv">
    <w:name w:val="currentdocdiv"/>
    <w:basedOn w:val="a0"/>
    <w:rsid w:val="009831A6"/>
  </w:style>
  <w:style w:type="table" w:styleId="aa">
    <w:name w:val="Table Grid"/>
    <w:basedOn w:val="a1"/>
    <w:uiPriority w:val="59"/>
    <w:rsid w:val="004E6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41F26"/>
    <w:rPr>
      <w:rFonts w:ascii="Tahoma" w:hAnsi="Tahoma" w:cs="Tahoma"/>
      <w:sz w:val="16"/>
      <w:szCs w:val="16"/>
    </w:rPr>
  </w:style>
  <w:style w:type="character" w:customStyle="1" w:styleId="ac">
    <w:name w:val="Текст выноски Знак"/>
    <w:basedOn w:val="a0"/>
    <w:link w:val="ab"/>
    <w:uiPriority w:val="99"/>
    <w:semiHidden/>
    <w:rsid w:val="00341F26"/>
    <w:rPr>
      <w:rFonts w:ascii="Tahoma" w:eastAsia="Times New Roman" w:hAnsi="Tahoma" w:cs="Tahoma"/>
      <w:sz w:val="16"/>
      <w:szCs w:val="16"/>
      <w:lang w:eastAsia="ru-RU"/>
    </w:rPr>
  </w:style>
  <w:style w:type="paragraph" w:styleId="ad">
    <w:name w:val="header"/>
    <w:basedOn w:val="a"/>
    <w:link w:val="ae"/>
    <w:uiPriority w:val="99"/>
    <w:unhideWhenUsed/>
    <w:rsid w:val="00B311A8"/>
    <w:pPr>
      <w:tabs>
        <w:tab w:val="center" w:pos="4677"/>
        <w:tab w:val="right" w:pos="9355"/>
      </w:tabs>
    </w:pPr>
  </w:style>
  <w:style w:type="character" w:customStyle="1" w:styleId="ae">
    <w:name w:val="Верхний колонтитул Знак"/>
    <w:basedOn w:val="a0"/>
    <w:link w:val="ad"/>
    <w:uiPriority w:val="99"/>
    <w:rsid w:val="00B311A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311A8"/>
    <w:pPr>
      <w:tabs>
        <w:tab w:val="center" w:pos="4677"/>
        <w:tab w:val="right" w:pos="9355"/>
      </w:tabs>
    </w:pPr>
  </w:style>
  <w:style w:type="character" w:customStyle="1" w:styleId="af0">
    <w:name w:val="Нижний колонтитул Знак"/>
    <w:basedOn w:val="a0"/>
    <w:link w:val="af"/>
    <w:uiPriority w:val="99"/>
    <w:rsid w:val="00B311A8"/>
    <w:rPr>
      <w:rFonts w:ascii="Times New Roman" w:eastAsia="Times New Roman" w:hAnsi="Times New Roman" w:cs="Times New Roman"/>
      <w:sz w:val="24"/>
      <w:szCs w:val="24"/>
      <w:lang w:eastAsia="ru-RU"/>
    </w:rPr>
  </w:style>
  <w:style w:type="paragraph" w:customStyle="1" w:styleId="af1">
    <w:name w:val="Знак"/>
    <w:basedOn w:val="a"/>
    <w:autoRedefine/>
    <w:rsid w:val="00B97350"/>
    <w:pPr>
      <w:spacing w:after="160" w:line="240" w:lineRule="exact"/>
    </w:pPr>
    <w:rPr>
      <w:rFonts w:eastAsia="SimSun"/>
      <w:b/>
      <w:bCs/>
      <w:sz w:val="28"/>
      <w:szCs w:val="28"/>
      <w:lang w:val="en-US" w:eastAsia="en-US"/>
    </w:rPr>
  </w:style>
  <w:style w:type="paragraph" w:styleId="af2">
    <w:name w:val="Normal (Web)"/>
    <w:basedOn w:val="a"/>
    <w:uiPriority w:val="99"/>
    <w:unhideWhenUsed/>
    <w:rsid w:val="00772E23"/>
    <w:pPr>
      <w:spacing w:before="100" w:beforeAutospacing="1" w:after="100" w:afterAutospacing="1"/>
    </w:pPr>
  </w:style>
  <w:style w:type="paragraph" w:styleId="HTML">
    <w:name w:val="HTML Preformatted"/>
    <w:basedOn w:val="a"/>
    <w:link w:val="HTML0"/>
    <w:rsid w:val="002D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0">
    <w:name w:val="Стандартный HTML Знак"/>
    <w:basedOn w:val="a0"/>
    <w:link w:val="HTML"/>
    <w:rsid w:val="002D16C0"/>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F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31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2F6A"/>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E2F6A"/>
    <w:pPr>
      <w:spacing w:after="120"/>
    </w:pPr>
  </w:style>
  <w:style w:type="character" w:customStyle="1" w:styleId="a4">
    <w:name w:val="Основной текст Знак"/>
    <w:basedOn w:val="a0"/>
    <w:link w:val="a3"/>
    <w:uiPriority w:val="99"/>
    <w:semiHidden/>
    <w:rsid w:val="00BE2F6A"/>
    <w:rPr>
      <w:rFonts w:ascii="Times New Roman" w:eastAsia="Times New Roman" w:hAnsi="Times New Roman" w:cs="Times New Roman"/>
      <w:sz w:val="24"/>
      <w:szCs w:val="24"/>
      <w:lang w:eastAsia="ru-RU"/>
    </w:rPr>
  </w:style>
  <w:style w:type="paragraph" w:customStyle="1" w:styleId="a5">
    <w:name w:val="Мой"/>
    <w:basedOn w:val="a"/>
    <w:rsid w:val="00BE2F6A"/>
    <w:pPr>
      <w:widowControl w:val="0"/>
      <w:autoSpaceDE w:val="0"/>
      <w:autoSpaceDN w:val="0"/>
      <w:adjustRightInd w:val="0"/>
      <w:spacing w:line="360" w:lineRule="auto"/>
      <w:ind w:firstLine="720"/>
      <w:jc w:val="both"/>
    </w:pPr>
    <w:rPr>
      <w:sz w:val="28"/>
      <w:szCs w:val="20"/>
    </w:rPr>
  </w:style>
  <w:style w:type="character" w:customStyle="1" w:styleId="30">
    <w:name w:val="Заголовок 3 Знак"/>
    <w:basedOn w:val="a0"/>
    <w:link w:val="3"/>
    <w:uiPriority w:val="9"/>
    <w:semiHidden/>
    <w:rsid w:val="00BE2F6A"/>
    <w:rPr>
      <w:rFonts w:asciiTheme="majorHAnsi" w:eastAsiaTheme="majorEastAsia" w:hAnsiTheme="majorHAnsi" w:cstheme="majorBidi"/>
      <w:b/>
      <w:bCs/>
      <w:color w:val="4472C4" w:themeColor="accent1"/>
      <w:sz w:val="24"/>
      <w:szCs w:val="24"/>
      <w:lang w:eastAsia="ru-RU"/>
    </w:rPr>
  </w:style>
  <w:style w:type="paragraph" w:styleId="a6">
    <w:name w:val="List Paragraph"/>
    <w:basedOn w:val="a"/>
    <w:uiPriority w:val="34"/>
    <w:qFormat/>
    <w:rsid w:val="00BE2F6A"/>
    <w:pPr>
      <w:spacing w:after="200" w:line="276" w:lineRule="auto"/>
      <w:ind w:left="720"/>
      <w:contextualSpacing/>
    </w:pPr>
    <w:rPr>
      <w:rFonts w:ascii="Calibri" w:eastAsia="Calibri" w:hAnsi="Calibri"/>
      <w:sz w:val="22"/>
      <w:szCs w:val="22"/>
      <w:lang w:eastAsia="en-US"/>
    </w:rPr>
  </w:style>
  <w:style w:type="paragraph" w:customStyle="1" w:styleId="a7">
    <w:name w:val="Стиль"/>
    <w:rsid w:val="00BE2F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No Spacing"/>
    <w:uiPriority w:val="1"/>
    <w:qFormat/>
    <w:rsid w:val="00045F2C"/>
    <w:pPr>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rsid w:val="00045F2C"/>
    <w:rPr>
      <w:rFonts w:ascii="Times New Roman" w:hAnsi="Times New Roman" w:cs="Times New Roman"/>
      <w:sz w:val="22"/>
      <w:szCs w:val="22"/>
    </w:rPr>
  </w:style>
  <w:style w:type="character" w:customStyle="1" w:styleId="s3">
    <w:name w:val="s3"/>
    <w:basedOn w:val="a0"/>
    <w:rsid w:val="000F43E8"/>
  </w:style>
  <w:style w:type="character" w:customStyle="1" w:styleId="s9">
    <w:name w:val="s9"/>
    <w:basedOn w:val="a0"/>
    <w:rsid w:val="000F43E8"/>
  </w:style>
  <w:style w:type="character" w:styleId="a9">
    <w:name w:val="Hyperlink"/>
    <w:basedOn w:val="a0"/>
    <w:uiPriority w:val="99"/>
    <w:semiHidden/>
    <w:unhideWhenUsed/>
    <w:rsid w:val="000F43E8"/>
    <w:rPr>
      <w:color w:val="0000FF"/>
      <w:u w:val="single"/>
    </w:rPr>
  </w:style>
  <w:style w:type="character" w:customStyle="1" w:styleId="10">
    <w:name w:val="Заголовок 1 Знак"/>
    <w:basedOn w:val="a0"/>
    <w:link w:val="1"/>
    <w:uiPriority w:val="9"/>
    <w:rsid w:val="009831A6"/>
    <w:rPr>
      <w:rFonts w:asciiTheme="majorHAnsi" w:eastAsiaTheme="majorEastAsia" w:hAnsiTheme="majorHAnsi" w:cstheme="majorBidi"/>
      <w:color w:val="2F5496" w:themeColor="accent1" w:themeShade="BF"/>
      <w:sz w:val="32"/>
      <w:szCs w:val="32"/>
      <w:lang w:eastAsia="ru-RU"/>
    </w:rPr>
  </w:style>
  <w:style w:type="character" w:customStyle="1" w:styleId="currentdocdiv">
    <w:name w:val="currentdocdiv"/>
    <w:basedOn w:val="a0"/>
    <w:rsid w:val="009831A6"/>
  </w:style>
  <w:style w:type="table" w:styleId="aa">
    <w:name w:val="Table Grid"/>
    <w:basedOn w:val="a1"/>
    <w:uiPriority w:val="59"/>
    <w:rsid w:val="004E6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41F26"/>
    <w:rPr>
      <w:rFonts w:ascii="Tahoma" w:hAnsi="Tahoma" w:cs="Tahoma"/>
      <w:sz w:val="16"/>
      <w:szCs w:val="16"/>
    </w:rPr>
  </w:style>
  <w:style w:type="character" w:customStyle="1" w:styleId="ac">
    <w:name w:val="Текст выноски Знак"/>
    <w:basedOn w:val="a0"/>
    <w:link w:val="ab"/>
    <w:uiPriority w:val="99"/>
    <w:semiHidden/>
    <w:rsid w:val="00341F26"/>
    <w:rPr>
      <w:rFonts w:ascii="Tahoma" w:eastAsia="Times New Roman" w:hAnsi="Tahoma" w:cs="Tahoma"/>
      <w:sz w:val="16"/>
      <w:szCs w:val="16"/>
      <w:lang w:eastAsia="ru-RU"/>
    </w:rPr>
  </w:style>
  <w:style w:type="paragraph" w:styleId="ad">
    <w:name w:val="header"/>
    <w:basedOn w:val="a"/>
    <w:link w:val="ae"/>
    <w:uiPriority w:val="99"/>
    <w:unhideWhenUsed/>
    <w:rsid w:val="00B311A8"/>
    <w:pPr>
      <w:tabs>
        <w:tab w:val="center" w:pos="4677"/>
        <w:tab w:val="right" w:pos="9355"/>
      </w:tabs>
    </w:pPr>
  </w:style>
  <w:style w:type="character" w:customStyle="1" w:styleId="ae">
    <w:name w:val="Верхний колонтитул Знак"/>
    <w:basedOn w:val="a0"/>
    <w:link w:val="ad"/>
    <w:uiPriority w:val="99"/>
    <w:rsid w:val="00B311A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311A8"/>
    <w:pPr>
      <w:tabs>
        <w:tab w:val="center" w:pos="4677"/>
        <w:tab w:val="right" w:pos="9355"/>
      </w:tabs>
    </w:pPr>
  </w:style>
  <w:style w:type="character" w:customStyle="1" w:styleId="af0">
    <w:name w:val="Нижний колонтитул Знак"/>
    <w:basedOn w:val="a0"/>
    <w:link w:val="af"/>
    <w:uiPriority w:val="99"/>
    <w:rsid w:val="00B311A8"/>
    <w:rPr>
      <w:rFonts w:ascii="Times New Roman" w:eastAsia="Times New Roman" w:hAnsi="Times New Roman" w:cs="Times New Roman"/>
      <w:sz w:val="24"/>
      <w:szCs w:val="24"/>
      <w:lang w:eastAsia="ru-RU"/>
    </w:rPr>
  </w:style>
  <w:style w:type="paragraph" w:customStyle="1" w:styleId="af1">
    <w:name w:val="Знак"/>
    <w:basedOn w:val="a"/>
    <w:autoRedefine/>
    <w:rsid w:val="00B97350"/>
    <w:pPr>
      <w:spacing w:after="160" w:line="240" w:lineRule="exact"/>
    </w:pPr>
    <w:rPr>
      <w:rFonts w:eastAsia="SimSun"/>
      <w:b/>
      <w:bCs/>
      <w:sz w:val="28"/>
      <w:szCs w:val="28"/>
      <w:lang w:val="en-US" w:eastAsia="en-US"/>
    </w:rPr>
  </w:style>
  <w:style w:type="paragraph" w:styleId="af2">
    <w:name w:val="Normal (Web)"/>
    <w:basedOn w:val="a"/>
    <w:uiPriority w:val="99"/>
    <w:unhideWhenUsed/>
    <w:rsid w:val="00772E23"/>
    <w:pPr>
      <w:spacing w:before="100" w:beforeAutospacing="1" w:after="100" w:afterAutospacing="1"/>
    </w:pPr>
  </w:style>
  <w:style w:type="paragraph" w:styleId="HTML">
    <w:name w:val="HTML Preformatted"/>
    <w:basedOn w:val="a"/>
    <w:link w:val="HTML0"/>
    <w:rsid w:val="002D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0">
    <w:name w:val="Стандартный HTML Знак"/>
    <w:basedOn w:val="a0"/>
    <w:link w:val="HTML"/>
    <w:rsid w:val="002D16C0"/>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6353">
      <w:bodyDiv w:val="1"/>
      <w:marLeft w:val="0"/>
      <w:marRight w:val="0"/>
      <w:marTop w:val="0"/>
      <w:marBottom w:val="0"/>
      <w:divBdr>
        <w:top w:val="none" w:sz="0" w:space="0" w:color="auto"/>
        <w:left w:val="none" w:sz="0" w:space="0" w:color="auto"/>
        <w:bottom w:val="none" w:sz="0" w:space="0" w:color="auto"/>
        <w:right w:val="none" w:sz="0" w:space="0" w:color="auto"/>
      </w:divBdr>
    </w:div>
    <w:div w:id="1627195270">
      <w:bodyDiv w:val="1"/>
      <w:marLeft w:val="0"/>
      <w:marRight w:val="0"/>
      <w:marTop w:val="0"/>
      <w:marBottom w:val="0"/>
      <w:divBdr>
        <w:top w:val="none" w:sz="0" w:space="0" w:color="auto"/>
        <w:left w:val="none" w:sz="0" w:space="0" w:color="auto"/>
        <w:bottom w:val="none" w:sz="0" w:space="0" w:color="auto"/>
        <w:right w:val="none" w:sz="0" w:space="0" w:color="auto"/>
      </w:divBdr>
    </w:div>
    <w:div w:id="19854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6BFB3-7DF0-4472-90C1-12ADD823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4465</Words>
  <Characters>25455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odo-1</cp:lastModifiedBy>
  <cp:revision>2</cp:revision>
  <cp:lastPrinted>2026-02-06T05:02:00Z</cp:lastPrinted>
  <dcterms:created xsi:type="dcterms:W3CDTF">2026-02-13T04:59:00Z</dcterms:created>
  <dcterms:modified xsi:type="dcterms:W3CDTF">2026-02-13T04:59:00Z</dcterms:modified>
</cp:coreProperties>
</file>